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319AE" w14:textId="3E788F1F" w:rsidR="00EF34A8" w:rsidRDefault="00EF34A8" w:rsidP="003841B2">
      <w:pPr>
        <w:rPr>
          <w:b/>
          <w:iCs/>
          <w:sz w:val="20"/>
          <w:szCs w:val="20"/>
        </w:rPr>
      </w:pPr>
      <w:r>
        <w:rPr>
          <w:b/>
          <w:iCs/>
          <w:sz w:val="20"/>
          <w:szCs w:val="20"/>
        </w:rPr>
        <w:t>Kenmerknummer:</w:t>
      </w:r>
    </w:p>
    <w:p w14:paraId="321765E3" w14:textId="61A362AC" w:rsidR="00EF34A8" w:rsidRDefault="00EF34A8" w:rsidP="003841B2">
      <w:pPr>
        <w:rPr>
          <w:b/>
          <w:iCs/>
          <w:sz w:val="20"/>
          <w:szCs w:val="20"/>
        </w:rPr>
      </w:pPr>
      <w:r>
        <w:rPr>
          <w:b/>
          <w:iCs/>
          <w:sz w:val="20"/>
          <w:szCs w:val="20"/>
        </w:rPr>
        <w:t>AT-2022-19</w:t>
      </w:r>
    </w:p>
    <w:p w14:paraId="540D4483" w14:textId="5B30740E" w:rsidR="00EF34A8" w:rsidRDefault="00EF34A8" w:rsidP="003841B2">
      <w:pPr>
        <w:rPr>
          <w:b/>
          <w:iCs/>
          <w:sz w:val="20"/>
          <w:szCs w:val="20"/>
        </w:rPr>
      </w:pPr>
      <w:r>
        <w:rPr>
          <w:b/>
          <w:iCs/>
          <w:sz w:val="20"/>
          <w:szCs w:val="20"/>
        </w:rPr>
        <w:t>Omschrijving:</w:t>
      </w:r>
    </w:p>
    <w:p w14:paraId="6CE122FC" w14:textId="5E64B710" w:rsidR="00EF34A8" w:rsidRDefault="00EF34A8" w:rsidP="003841B2">
      <w:pPr>
        <w:rPr>
          <w:b/>
          <w:iCs/>
          <w:sz w:val="20"/>
          <w:szCs w:val="20"/>
        </w:rPr>
      </w:pPr>
      <w:proofErr w:type="spellStart"/>
      <w:r>
        <w:rPr>
          <w:b/>
          <w:iCs/>
          <w:sz w:val="20"/>
          <w:szCs w:val="20"/>
        </w:rPr>
        <w:t>Request</w:t>
      </w:r>
      <w:proofErr w:type="spellEnd"/>
      <w:r>
        <w:rPr>
          <w:b/>
          <w:iCs/>
          <w:sz w:val="20"/>
          <w:szCs w:val="20"/>
        </w:rPr>
        <w:t xml:space="preserve"> </w:t>
      </w:r>
      <w:proofErr w:type="spellStart"/>
      <w:r>
        <w:rPr>
          <w:b/>
          <w:iCs/>
          <w:sz w:val="20"/>
          <w:szCs w:val="20"/>
        </w:rPr>
        <w:t>for</w:t>
      </w:r>
      <w:proofErr w:type="spellEnd"/>
      <w:r>
        <w:rPr>
          <w:b/>
          <w:iCs/>
          <w:sz w:val="20"/>
          <w:szCs w:val="20"/>
        </w:rPr>
        <w:t xml:space="preserve"> information</w:t>
      </w:r>
    </w:p>
    <w:p w14:paraId="3E1DF3AF" w14:textId="3CAD0DC0" w:rsidR="00EF34A8" w:rsidRDefault="00EF34A8">
      <w:pPr>
        <w:rPr>
          <w:b/>
          <w:iCs/>
          <w:sz w:val="20"/>
          <w:szCs w:val="20"/>
        </w:rPr>
      </w:pPr>
      <w:r>
        <w:rPr>
          <w:b/>
          <w:iCs/>
          <w:sz w:val="20"/>
          <w:szCs w:val="20"/>
        </w:rPr>
        <w:br w:type="page"/>
      </w:r>
    </w:p>
    <w:p w14:paraId="55F54482" w14:textId="77777777" w:rsidR="00EF34A8" w:rsidRDefault="00EF34A8" w:rsidP="003841B2">
      <w:pPr>
        <w:rPr>
          <w:b/>
          <w:iCs/>
          <w:sz w:val="20"/>
          <w:szCs w:val="20"/>
        </w:rPr>
      </w:pPr>
      <w:bookmarkStart w:id="0" w:name="_GoBack"/>
      <w:bookmarkEnd w:id="0"/>
    </w:p>
    <w:p w14:paraId="5D516966" w14:textId="2220FA68" w:rsidR="00FB4890" w:rsidRPr="00B34A05" w:rsidRDefault="50652103" w:rsidP="003841B2">
      <w:pPr>
        <w:rPr>
          <w:b/>
          <w:iCs/>
          <w:sz w:val="20"/>
          <w:szCs w:val="20"/>
        </w:rPr>
      </w:pPr>
      <w:r w:rsidRPr="00B34A05">
        <w:rPr>
          <w:b/>
          <w:iCs/>
          <w:sz w:val="20"/>
          <w:szCs w:val="20"/>
        </w:rPr>
        <w:t>Inleiding</w:t>
      </w:r>
    </w:p>
    <w:p w14:paraId="5D516967" w14:textId="4628D5BE" w:rsidR="00146CA4" w:rsidRDefault="50652103" w:rsidP="003841B2">
      <w:pPr>
        <w:autoSpaceDE w:val="0"/>
        <w:autoSpaceDN w:val="0"/>
        <w:adjustRightInd w:val="0"/>
        <w:spacing w:line="240" w:lineRule="auto"/>
        <w:rPr>
          <w:sz w:val="20"/>
          <w:szCs w:val="20"/>
        </w:rPr>
      </w:pPr>
      <w:r w:rsidRPr="50652103">
        <w:rPr>
          <w:sz w:val="20"/>
          <w:szCs w:val="20"/>
        </w:rPr>
        <w:t xml:space="preserve">Rijkswaterstaat vindt het belangrijk te blijven </w:t>
      </w:r>
      <w:r w:rsidR="00861F46">
        <w:rPr>
          <w:sz w:val="20"/>
          <w:szCs w:val="20"/>
        </w:rPr>
        <w:t>‘</w:t>
      </w:r>
      <w:r w:rsidRPr="50652103">
        <w:rPr>
          <w:sz w:val="20"/>
          <w:szCs w:val="20"/>
        </w:rPr>
        <w:t>investeren</w:t>
      </w:r>
      <w:r w:rsidR="00861F46">
        <w:rPr>
          <w:sz w:val="20"/>
          <w:szCs w:val="20"/>
        </w:rPr>
        <w:t>’</w:t>
      </w:r>
      <w:r w:rsidRPr="50652103">
        <w:rPr>
          <w:sz w:val="20"/>
          <w:szCs w:val="20"/>
        </w:rPr>
        <w:t xml:space="preserve"> in de samenwerking met haar opdrachtnemers</w:t>
      </w:r>
      <w:r w:rsidR="00CE718B">
        <w:rPr>
          <w:sz w:val="20"/>
          <w:szCs w:val="20"/>
        </w:rPr>
        <w:t>, om</w:t>
      </w:r>
      <w:r w:rsidRPr="50652103">
        <w:rPr>
          <w:sz w:val="20"/>
          <w:szCs w:val="20"/>
        </w:rPr>
        <w:t xml:space="preserve"> deze blijvend te verbeteren en verder te professionaliseren.</w:t>
      </w:r>
    </w:p>
    <w:p w14:paraId="67041AC8" w14:textId="4753F6BC" w:rsidR="00675A4B" w:rsidRDefault="00675A4B" w:rsidP="003841B2">
      <w:pPr>
        <w:autoSpaceDE w:val="0"/>
        <w:autoSpaceDN w:val="0"/>
        <w:adjustRightInd w:val="0"/>
        <w:spacing w:line="240" w:lineRule="auto"/>
        <w:rPr>
          <w:sz w:val="20"/>
          <w:szCs w:val="20"/>
        </w:rPr>
      </w:pPr>
    </w:p>
    <w:p w14:paraId="58FBE53F" w14:textId="08E04B1A" w:rsidR="00CA3C1E" w:rsidRDefault="00CA3C1E" w:rsidP="00CA3C1E">
      <w:pPr>
        <w:rPr>
          <w:sz w:val="20"/>
          <w:szCs w:val="20"/>
        </w:rPr>
      </w:pPr>
      <w:r w:rsidRPr="50652103">
        <w:rPr>
          <w:sz w:val="20"/>
          <w:szCs w:val="20"/>
        </w:rPr>
        <w:t>Sinds 2013 past Rijkswaterstaat prestatiemeten toe in</w:t>
      </w:r>
      <w:r>
        <w:rPr>
          <w:sz w:val="20"/>
          <w:szCs w:val="20"/>
        </w:rPr>
        <w:t xml:space="preserve"> de</w:t>
      </w:r>
      <w:r w:rsidRPr="50652103">
        <w:rPr>
          <w:sz w:val="20"/>
          <w:szCs w:val="20"/>
        </w:rPr>
        <w:t xml:space="preserve"> </w:t>
      </w:r>
      <w:r>
        <w:rPr>
          <w:sz w:val="20"/>
          <w:szCs w:val="20"/>
        </w:rPr>
        <w:t xml:space="preserve">grotere </w:t>
      </w:r>
      <w:r w:rsidRPr="50652103">
        <w:rPr>
          <w:sz w:val="20"/>
          <w:szCs w:val="20"/>
        </w:rPr>
        <w:t>contracten. De projectteams nemen dit op i</w:t>
      </w:r>
      <w:r>
        <w:rPr>
          <w:sz w:val="20"/>
          <w:szCs w:val="20"/>
        </w:rPr>
        <w:t>n hun contracten en gaan met de</w:t>
      </w:r>
      <w:r w:rsidRPr="50652103">
        <w:rPr>
          <w:sz w:val="20"/>
          <w:szCs w:val="20"/>
        </w:rPr>
        <w:t xml:space="preserve"> </w:t>
      </w:r>
      <w:proofErr w:type="spellStart"/>
      <w:r w:rsidRPr="50652103">
        <w:rPr>
          <w:sz w:val="20"/>
          <w:szCs w:val="20"/>
        </w:rPr>
        <w:t>opdrachtnemende</w:t>
      </w:r>
      <w:proofErr w:type="spellEnd"/>
      <w:r w:rsidRPr="50652103">
        <w:rPr>
          <w:sz w:val="20"/>
          <w:szCs w:val="20"/>
        </w:rPr>
        <w:t xml:space="preserve"> partij elk kwartaal opnieuw in gesprek aan de hand </w:t>
      </w:r>
      <w:r w:rsidR="00664E33">
        <w:rPr>
          <w:sz w:val="20"/>
          <w:szCs w:val="20"/>
        </w:rPr>
        <w:t xml:space="preserve">van een standaard vragenlijst. </w:t>
      </w:r>
      <w:r w:rsidRPr="50652103">
        <w:rPr>
          <w:sz w:val="20"/>
          <w:szCs w:val="20"/>
        </w:rPr>
        <w:t xml:space="preserve">Zie ook </w:t>
      </w:r>
      <w:hyperlink r:id="rId11">
        <w:r w:rsidRPr="50652103">
          <w:rPr>
            <w:rStyle w:val="Hyperlink"/>
            <w:sz w:val="20"/>
            <w:szCs w:val="20"/>
          </w:rPr>
          <w:t xml:space="preserve">Rijkswaterstaat Zakelijk </w:t>
        </w:r>
        <w:r>
          <w:rPr>
            <w:rStyle w:val="Hyperlink"/>
            <w:sz w:val="20"/>
            <w:szCs w:val="20"/>
          </w:rPr>
          <w:t>‘</w:t>
        </w:r>
        <w:r w:rsidRPr="50652103">
          <w:rPr>
            <w:rStyle w:val="Hyperlink"/>
            <w:sz w:val="20"/>
            <w:szCs w:val="20"/>
          </w:rPr>
          <w:t>Prestatiemete</w:t>
        </w:r>
        <w:r>
          <w:rPr>
            <w:rStyle w:val="Hyperlink"/>
            <w:sz w:val="20"/>
            <w:szCs w:val="20"/>
          </w:rPr>
          <w:t>n’</w:t>
        </w:r>
      </w:hyperlink>
      <w:r w:rsidRPr="50652103">
        <w:rPr>
          <w:sz w:val="20"/>
          <w:szCs w:val="20"/>
        </w:rPr>
        <w:t>.</w:t>
      </w:r>
    </w:p>
    <w:p w14:paraId="52968B9C" w14:textId="17A46E77" w:rsidR="00CA3C1E" w:rsidRDefault="00CA3C1E" w:rsidP="00CA3C1E">
      <w:pPr>
        <w:autoSpaceDE w:val="0"/>
        <w:autoSpaceDN w:val="0"/>
        <w:adjustRightInd w:val="0"/>
        <w:spacing w:line="240" w:lineRule="auto"/>
        <w:rPr>
          <w:sz w:val="20"/>
          <w:szCs w:val="20"/>
        </w:rPr>
      </w:pPr>
      <w:r>
        <w:rPr>
          <w:sz w:val="20"/>
          <w:szCs w:val="20"/>
        </w:rPr>
        <w:t xml:space="preserve">Het </w:t>
      </w:r>
      <w:r w:rsidR="00CE718B">
        <w:rPr>
          <w:sz w:val="20"/>
          <w:szCs w:val="20"/>
        </w:rPr>
        <w:t xml:space="preserve">nieuwe </w:t>
      </w:r>
      <w:r w:rsidR="004450FC">
        <w:rPr>
          <w:sz w:val="20"/>
          <w:szCs w:val="20"/>
        </w:rPr>
        <w:t xml:space="preserve">in te kopen </w:t>
      </w:r>
      <w:r>
        <w:rPr>
          <w:sz w:val="20"/>
          <w:szCs w:val="20"/>
        </w:rPr>
        <w:t xml:space="preserve">samenwerkingsmiddel zal het huidige </w:t>
      </w:r>
      <w:r w:rsidRPr="00356BF8">
        <w:rPr>
          <w:sz w:val="20"/>
          <w:szCs w:val="20"/>
        </w:rPr>
        <w:t>prestatiemeten</w:t>
      </w:r>
      <w:r>
        <w:rPr>
          <w:sz w:val="20"/>
          <w:szCs w:val="20"/>
        </w:rPr>
        <w:t xml:space="preserve"> van Rijkswaterstaat vervangen. </w:t>
      </w:r>
    </w:p>
    <w:p w14:paraId="4E1EA5B4" w14:textId="5C04CA89" w:rsidR="00CA3C1E" w:rsidRDefault="00CA3C1E" w:rsidP="00CA3C1E">
      <w:pPr>
        <w:rPr>
          <w:sz w:val="20"/>
          <w:szCs w:val="20"/>
        </w:rPr>
      </w:pPr>
    </w:p>
    <w:p w14:paraId="2E824DEC" w14:textId="283262EF" w:rsidR="00264E8A" w:rsidRPr="00264E8A" w:rsidRDefault="00264E8A" w:rsidP="00CA3C1E">
      <w:pPr>
        <w:rPr>
          <w:sz w:val="20"/>
          <w:szCs w:val="20"/>
        </w:rPr>
      </w:pPr>
      <w:r w:rsidRPr="00264E8A">
        <w:rPr>
          <w:sz w:val="20"/>
          <w:szCs w:val="20"/>
        </w:rPr>
        <w:t>Het huidige p</w:t>
      </w:r>
      <w:r w:rsidRPr="00264E8A">
        <w:rPr>
          <w:rStyle w:val="markedcontent"/>
          <w:sz w:val="20"/>
          <w:szCs w:val="20"/>
        </w:rPr>
        <w:t xml:space="preserve">restatiemeten meet de wijze waarop aan de contractuele verplichtingen wordt voldaan tijdens de uitvoering van de opdracht. Het nieuwe </w:t>
      </w:r>
      <w:r w:rsidR="00056A91">
        <w:rPr>
          <w:rStyle w:val="markedcontent"/>
          <w:sz w:val="20"/>
          <w:szCs w:val="20"/>
        </w:rPr>
        <w:t xml:space="preserve">samenwerkingsmiddel </w:t>
      </w:r>
      <w:r w:rsidR="004450FC">
        <w:rPr>
          <w:rStyle w:val="markedcontent"/>
          <w:sz w:val="20"/>
          <w:szCs w:val="20"/>
        </w:rPr>
        <w:t>dient</w:t>
      </w:r>
      <w:r w:rsidR="004450FC" w:rsidRPr="00264E8A">
        <w:rPr>
          <w:rStyle w:val="markedcontent"/>
          <w:sz w:val="20"/>
          <w:szCs w:val="20"/>
        </w:rPr>
        <w:t xml:space="preserve"> </w:t>
      </w:r>
      <w:r w:rsidRPr="00264E8A">
        <w:rPr>
          <w:rStyle w:val="markedcontent"/>
          <w:sz w:val="20"/>
          <w:szCs w:val="20"/>
        </w:rPr>
        <w:t xml:space="preserve">de samenwerking </w:t>
      </w:r>
      <w:r w:rsidR="00056A91">
        <w:rPr>
          <w:rStyle w:val="markedcontent"/>
          <w:sz w:val="20"/>
          <w:szCs w:val="20"/>
        </w:rPr>
        <w:t xml:space="preserve">zelf </w:t>
      </w:r>
      <w:r w:rsidRPr="00264E8A">
        <w:rPr>
          <w:rStyle w:val="markedcontent"/>
          <w:sz w:val="20"/>
          <w:szCs w:val="20"/>
        </w:rPr>
        <w:t>centraal</w:t>
      </w:r>
      <w:r w:rsidR="00D2231C">
        <w:rPr>
          <w:rStyle w:val="markedcontent"/>
          <w:sz w:val="20"/>
          <w:szCs w:val="20"/>
        </w:rPr>
        <w:t xml:space="preserve"> te</w:t>
      </w:r>
      <w:r w:rsidRPr="00264E8A">
        <w:rPr>
          <w:rStyle w:val="markedcontent"/>
          <w:sz w:val="20"/>
          <w:szCs w:val="20"/>
        </w:rPr>
        <w:t xml:space="preserve"> zetten.</w:t>
      </w:r>
    </w:p>
    <w:p w14:paraId="3E99999B" w14:textId="77777777" w:rsidR="00CA3C1E" w:rsidRDefault="00CA3C1E" w:rsidP="003841B2">
      <w:pPr>
        <w:autoSpaceDE w:val="0"/>
        <w:autoSpaceDN w:val="0"/>
        <w:adjustRightInd w:val="0"/>
        <w:spacing w:line="240" w:lineRule="auto"/>
        <w:rPr>
          <w:sz w:val="20"/>
          <w:szCs w:val="20"/>
        </w:rPr>
      </w:pPr>
    </w:p>
    <w:p w14:paraId="68F1AC69" w14:textId="77777777" w:rsidR="00307DF4" w:rsidRDefault="00861F46" w:rsidP="00415C52">
      <w:pPr>
        <w:autoSpaceDE w:val="0"/>
        <w:autoSpaceDN w:val="0"/>
        <w:adjustRightInd w:val="0"/>
        <w:spacing w:line="240" w:lineRule="auto"/>
        <w:rPr>
          <w:sz w:val="20"/>
          <w:szCs w:val="20"/>
        </w:rPr>
      </w:pPr>
      <w:r>
        <w:rPr>
          <w:sz w:val="20"/>
          <w:szCs w:val="20"/>
        </w:rPr>
        <w:t xml:space="preserve">Om de mate van samenwerking in kaart te brengen is </w:t>
      </w:r>
      <w:r w:rsidR="50652103" w:rsidRPr="50652103">
        <w:rPr>
          <w:sz w:val="20"/>
          <w:szCs w:val="20"/>
        </w:rPr>
        <w:t xml:space="preserve">Rijkswaterstaat </w:t>
      </w:r>
      <w:r>
        <w:rPr>
          <w:sz w:val="20"/>
          <w:szCs w:val="20"/>
        </w:rPr>
        <w:t xml:space="preserve">op zoek naar een methodiek met bijbehorend instrumentarium </w:t>
      </w:r>
      <w:r w:rsidR="00C21C97">
        <w:rPr>
          <w:sz w:val="20"/>
          <w:szCs w:val="20"/>
        </w:rPr>
        <w:t xml:space="preserve">geënt op </w:t>
      </w:r>
      <w:r w:rsidR="001E6915">
        <w:rPr>
          <w:sz w:val="20"/>
          <w:szCs w:val="20"/>
        </w:rPr>
        <w:t xml:space="preserve">indicatoren </w:t>
      </w:r>
      <w:r w:rsidR="00C21C97">
        <w:rPr>
          <w:sz w:val="20"/>
          <w:szCs w:val="20"/>
        </w:rPr>
        <w:t xml:space="preserve">die iets zeggen over </w:t>
      </w:r>
      <w:r w:rsidR="001E6915">
        <w:rPr>
          <w:sz w:val="20"/>
          <w:szCs w:val="20"/>
        </w:rPr>
        <w:t>de onderlinge samenwerking (</w:t>
      </w:r>
      <w:r w:rsidR="50652103" w:rsidRPr="004C7620">
        <w:rPr>
          <w:sz w:val="20"/>
          <w:szCs w:val="20"/>
        </w:rPr>
        <w:t>‘Houding</w:t>
      </w:r>
      <w:r w:rsidR="50652103" w:rsidRPr="50652103">
        <w:rPr>
          <w:sz w:val="20"/>
          <w:szCs w:val="20"/>
        </w:rPr>
        <w:t xml:space="preserve"> &amp; Gedrag’</w:t>
      </w:r>
      <w:r w:rsidR="001E6915">
        <w:rPr>
          <w:sz w:val="20"/>
          <w:szCs w:val="20"/>
        </w:rPr>
        <w:t>)</w:t>
      </w:r>
      <w:r w:rsidR="50652103" w:rsidRPr="50652103">
        <w:rPr>
          <w:sz w:val="20"/>
          <w:szCs w:val="20"/>
        </w:rPr>
        <w:t>.</w:t>
      </w:r>
      <w:r w:rsidR="00C21C97">
        <w:rPr>
          <w:sz w:val="20"/>
          <w:szCs w:val="20"/>
        </w:rPr>
        <w:t xml:space="preserve"> De </w:t>
      </w:r>
      <w:r w:rsidR="00675A4B">
        <w:rPr>
          <w:sz w:val="20"/>
          <w:szCs w:val="20"/>
        </w:rPr>
        <w:t xml:space="preserve">gegeven antwoorden zijn een leidraad op basis waarvan de opdrachtnemer en opdrachtgever samen het gesprek voeren over het </w:t>
      </w:r>
      <w:r w:rsidR="00AE682C">
        <w:rPr>
          <w:sz w:val="20"/>
          <w:szCs w:val="20"/>
        </w:rPr>
        <w:t xml:space="preserve">behouden of versterken van de </w:t>
      </w:r>
      <w:r w:rsidR="00675A4B">
        <w:rPr>
          <w:sz w:val="20"/>
          <w:szCs w:val="20"/>
        </w:rPr>
        <w:t>samenwerking.</w:t>
      </w:r>
    </w:p>
    <w:p w14:paraId="113F6145" w14:textId="29491F98" w:rsidR="00675A4B" w:rsidRDefault="00307DF4" w:rsidP="00415C52">
      <w:pPr>
        <w:autoSpaceDE w:val="0"/>
        <w:autoSpaceDN w:val="0"/>
        <w:adjustRightInd w:val="0"/>
        <w:spacing w:line="240" w:lineRule="auto"/>
        <w:rPr>
          <w:sz w:val="20"/>
          <w:szCs w:val="20"/>
        </w:rPr>
      </w:pPr>
      <w:r w:rsidRPr="00EE320D">
        <w:rPr>
          <w:sz w:val="20"/>
          <w:szCs w:val="20"/>
        </w:rPr>
        <w:t xml:space="preserve">Aanvullend dragen de inzichten </w:t>
      </w:r>
      <w:r w:rsidR="006E4C88" w:rsidRPr="00EE320D">
        <w:rPr>
          <w:sz w:val="20"/>
          <w:szCs w:val="20"/>
        </w:rPr>
        <w:t xml:space="preserve">van alle projecten bij </w:t>
      </w:r>
      <w:r w:rsidRPr="00EE320D">
        <w:rPr>
          <w:sz w:val="20"/>
          <w:szCs w:val="20"/>
        </w:rPr>
        <w:t xml:space="preserve">om trends waar te nemen en om als </w:t>
      </w:r>
      <w:r w:rsidR="006E4C88" w:rsidRPr="00EE320D">
        <w:rPr>
          <w:sz w:val="20"/>
          <w:szCs w:val="20"/>
        </w:rPr>
        <w:t xml:space="preserve">mogelijke </w:t>
      </w:r>
      <w:r w:rsidRPr="00EE320D">
        <w:rPr>
          <w:sz w:val="20"/>
          <w:szCs w:val="20"/>
        </w:rPr>
        <w:t>input te dienen bij de leveranciersgesprekken.</w:t>
      </w:r>
    </w:p>
    <w:p w14:paraId="4032A5AC" w14:textId="47E9A672" w:rsidR="00675A4B" w:rsidRDefault="00675A4B" w:rsidP="00415C52">
      <w:pPr>
        <w:autoSpaceDE w:val="0"/>
        <w:autoSpaceDN w:val="0"/>
        <w:adjustRightInd w:val="0"/>
        <w:spacing w:line="240" w:lineRule="auto"/>
        <w:rPr>
          <w:sz w:val="20"/>
          <w:szCs w:val="20"/>
        </w:rPr>
      </w:pPr>
    </w:p>
    <w:p w14:paraId="5D51696A" w14:textId="56FF638A" w:rsidR="00FB4890" w:rsidRPr="003841B2" w:rsidRDefault="00226B09" w:rsidP="003841B2">
      <w:pPr>
        <w:rPr>
          <w:b/>
          <w:iCs/>
          <w:sz w:val="20"/>
          <w:szCs w:val="20"/>
        </w:rPr>
      </w:pPr>
      <w:r>
        <w:rPr>
          <w:b/>
          <w:iCs/>
          <w:sz w:val="20"/>
          <w:szCs w:val="20"/>
        </w:rPr>
        <w:t>Doel</w:t>
      </w:r>
      <w:r w:rsidR="000047E7">
        <w:rPr>
          <w:b/>
          <w:iCs/>
          <w:sz w:val="20"/>
          <w:szCs w:val="20"/>
        </w:rPr>
        <w:t xml:space="preserve"> van deze </w:t>
      </w:r>
      <w:proofErr w:type="spellStart"/>
      <w:r w:rsidR="000047E7">
        <w:rPr>
          <w:b/>
          <w:iCs/>
          <w:sz w:val="20"/>
          <w:szCs w:val="20"/>
        </w:rPr>
        <w:t>R</w:t>
      </w:r>
      <w:r w:rsidR="00342787">
        <w:rPr>
          <w:b/>
          <w:iCs/>
          <w:sz w:val="20"/>
          <w:szCs w:val="20"/>
        </w:rPr>
        <w:t>equest</w:t>
      </w:r>
      <w:proofErr w:type="spellEnd"/>
      <w:r w:rsidR="00342787">
        <w:rPr>
          <w:b/>
          <w:iCs/>
          <w:sz w:val="20"/>
          <w:szCs w:val="20"/>
        </w:rPr>
        <w:t xml:space="preserve"> For Information</w:t>
      </w:r>
    </w:p>
    <w:p w14:paraId="5D51696B" w14:textId="78A7CAD8" w:rsidR="00FB4890" w:rsidRDefault="00113FAE" w:rsidP="003841B2">
      <w:pPr>
        <w:rPr>
          <w:sz w:val="20"/>
          <w:szCs w:val="20"/>
        </w:rPr>
      </w:pPr>
      <w:r>
        <w:rPr>
          <w:sz w:val="20"/>
          <w:szCs w:val="20"/>
        </w:rPr>
        <w:t xml:space="preserve">Rijkswaterstaat wil met deze </w:t>
      </w:r>
      <w:proofErr w:type="spellStart"/>
      <w:r w:rsidR="00342787">
        <w:rPr>
          <w:sz w:val="20"/>
          <w:szCs w:val="20"/>
        </w:rPr>
        <w:t>Request</w:t>
      </w:r>
      <w:proofErr w:type="spellEnd"/>
      <w:r w:rsidR="00342787">
        <w:rPr>
          <w:sz w:val="20"/>
          <w:szCs w:val="20"/>
        </w:rPr>
        <w:t xml:space="preserve"> For Information</w:t>
      </w:r>
      <w:r w:rsidR="004C7620">
        <w:rPr>
          <w:sz w:val="20"/>
          <w:szCs w:val="20"/>
        </w:rPr>
        <w:t xml:space="preserve"> </w:t>
      </w:r>
      <w:r w:rsidR="50652103" w:rsidRPr="50652103">
        <w:rPr>
          <w:sz w:val="20"/>
          <w:szCs w:val="20"/>
        </w:rPr>
        <w:t>nader verkennen welke middelen en mogelijkheden reeds op de markt beschikbaar zijn</w:t>
      </w:r>
      <w:r w:rsidR="50652103" w:rsidRPr="00953E80">
        <w:rPr>
          <w:sz w:val="20"/>
          <w:szCs w:val="20"/>
        </w:rPr>
        <w:t>.</w:t>
      </w:r>
    </w:p>
    <w:p w14:paraId="5D51696F" w14:textId="25292B9F" w:rsidR="002E2BE1" w:rsidRDefault="002E2BE1" w:rsidP="003841B2">
      <w:pPr>
        <w:rPr>
          <w:sz w:val="20"/>
        </w:rPr>
      </w:pPr>
    </w:p>
    <w:p w14:paraId="377B305B" w14:textId="0615FE8E" w:rsidR="00356BF8" w:rsidRPr="00226B09" w:rsidRDefault="00953E80" w:rsidP="003841B2">
      <w:pPr>
        <w:rPr>
          <w:b/>
          <w:sz w:val="20"/>
        </w:rPr>
      </w:pPr>
      <w:r>
        <w:rPr>
          <w:b/>
          <w:sz w:val="20"/>
        </w:rPr>
        <w:t>Toelichting</w:t>
      </w:r>
    </w:p>
    <w:p w14:paraId="1DEA3414" w14:textId="691A9CA0" w:rsidR="00953E80" w:rsidRDefault="00953E80" w:rsidP="00953E80">
      <w:pPr>
        <w:rPr>
          <w:sz w:val="20"/>
          <w:szCs w:val="20"/>
        </w:rPr>
      </w:pPr>
      <w:r>
        <w:rPr>
          <w:sz w:val="20"/>
          <w:szCs w:val="20"/>
        </w:rPr>
        <w:t>Rijkswaterstaat wil het voor ieder projectteam mogelijk maken dat de samenwerking met de partner goed blijft of wordt versterkt. Dit samenwerkingsmiddel is bij voorkeur generiek inzetbaar en toepasbaar voor verschillende soorten teams en projecten.</w:t>
      </w:r>
      <w:r w:rsidR="00804D1C">
        <w:rPr>
          <w:sz w:val="20"/>
          <w:szCs w:val="20"/>
        </w:rPr>
        <w:t xml:space="preserve"> Niet alleen in de opdrachtnemers – opdrachtgeversrelatie bij projecten in de GWW sector, maar ook in andere sectoren, zoals Informatievoorziening, Kennisontwikkeling en Bedrijfsvoering.</w:t>
      </w:r>
      <w:r w:rsidR="009521A6">
        <w:rPr>
          <w:sz w:val="20"/>
          <w:szCs w:val="20"/>
        </w:rPr>
        <w:t xml:space="preserve"> </w:t>
      </w:r>
      <w:r w:rsidR="00EE320D">
        <w:rPr>
          <w:sz w:val="20"/>
          <w:szCs w:val="20"/>
        </w:rPr>
        <w:t>H</w:t>
      </w:r>
      <w:r w:rsidR="000A487C">
        <w:rPr>
          <w:sz w:val="20"/>
          <w:szCs w:val="20"/>
        </w:rPr>
        <w:t>e</w:t>
      </w:r>
      <w:r w:rsidR="00EE320D">
        <w:rPr>
          <w:sz w:val="20"/>
          <w:szCs w:val="20"/>
        </w:rPr>
        <w:t>t</w:t>
      </w:r>
      <w:r w:rsidR="000A487C">
        <w:rPr>
          <w:sz w:val="20"/>
          <w:szCs w:val="20"/>
        </w:rPr>
        <w:t xml:space="preserve"> huidige Prestatiemet</w:t>
      </w:r>
      <w:r w:rsidR="00EE320D">
        <w:rPr>
          <w:sz w:val="20"/>
          <w:szCs w:val="20"/>
        </w:rPr>
        <w:t>en</w:t>
      </w:r>
      <w:r w:rsidR="000A487C">
        <w:rPr>
          <w:sz w:val="20"/>
          <w:szCs w:val="20"/>
        </w:rPr>
        <w:t xml:space="preserve"> </w:t>
      </w:r>
      <w:r w:rsidR="00EE320D">
        <w:rPr>
          <w:sz w:val="20"/>
          <w:szCs w:val="20"/>
        </w:rPr>
        <w:t xml:space="preserve">in de GWW-sector wordt </w:t>
      </w:r>
      <w:r w:rsidR="000A487C">
        <w:rPr>
          <w:sz w:val="20"/>
          <w:szCs w:val="20"/>
        </w:rPr>
        <w:t>ieder kwartaal</w:t>
      </w:r>
      <w:r w:rsidR="00EE320D">
        <w:rPr>
          <w:sz w:val="20"/>
          <w:szCs w:val="20"/>
        </w:rPr>
        <w:t xml:space="preserve"> voor ongeveer 120 contracten een meting uitgevoerd.</w:t>
      </w:r>
      <w:r w:rsidR="000A487C">
        <w:rPr>
          <w:sz w:val="20"/>
          <w:szCs w:val="20"/>
        </w:rPr>
        <w:t xml:space="preserve"> </w:t>
      </w:r>
      <w:r w:rsidR="00EE320D">
        <w:rPr>
          <w:sz w:val="20"/>
          <w:szCs w:val="20"/>
        </w:rPr>
        <w:t>Wij verwachten in de toekomst dit uit te kunnen breiden naar zo’n 150 contracten.</w:t>
      </w:r>
    </w:p>
    <w:p w14:paraId="6C824D71" w14:textId="3CF79BB0" w:rsidR="00953E80" w:rsidRDefault="00953E80" w:rsidP="00953E80">
      <w:pPr>
        <w:rPr>
          <w:sz w:val="20"/>
          <w:szCs w:val="20"/>
        </w:rPr>
      </w:pPr>
      <w:r w:rsidRPr="50652103">
        <w:rPr>
          <w:sz w:val="20"/>
          <w:szCs w:val="20"/>
        </w:rPr>
        <w:t>Het goede gesprek voeren over de samenwerking tussen opdrachtnemer en opdrachtgever is de belangrijkste uitkomst waarvoor Rijkswaterstaat op</w:t>
      </w:r>
      <w:r w:rsidR="00804D1C">
        <w:rPr>
          <w:sz w:val="20"/>
          <w:szCs w:val="20"/>
        </w:rPr>
        <w:t xml:space="preserve"> </w:t>
      </w:r>
      <w:r w:rsidRPr="50652103">
        <w:rPr>
          <w:sz w:val="20"/>
          <w:szCs w:val="20"/>
        </w:rPr>
        <w:t xml:space="preserve">zoek is naar een hulpmiddel dat dit kan faciliteren. </w:t>
      </w:r>
    </w:p>
    <w:p w14:paraId="5DE1D67E" w14:textId="77777777" w:rsidR="00953E80" w:rsidRDefault="00953E80" w:rsidP="00953E80">
      <w:pPr>
        <w:rPr>
          <w:sz w:val="20"/>
        </w:rPr>
      </w:pPr>
    </w:p>
    <w:p w14:paraId="3BEE9616" w14:textId="33DC9E74" w:rsidR="00953E80" w:rsidRDefault="00953E80" w:rsidP="00953E80">
      <w:pPr>
        <w:autoSpaceDE w:val="0"/>
        <w:autoSpaceDN w:val="0"/>
        <w:adjustRightInd w:val="0"/>
        <w:spacing w:line="240" w:lineRule="auto"/>
        <w:rPr>
          <w:rFonts w:ascii="Calibri" w:hAnsi="Calibri" w:cs="Calibri"/>
          <w:iCs/>
          <w:sz w:val="20"/>
          <w:szCs w:val="20"/>
        </w:rPr>
      </w:pPr>
      <w:r>
        <w:rPr>
          <w:rFonts w:ascii="Calibri" w:hAnsi="Calibri" w:cs="Calibri"/>
          <w:iCs/>
          <w:sz w:val="20"/>
          <w:szCs w:val="20"/>
        </w:rPr>
        <w:t>Het middel</w:t>
      </w:r>
      <w:r w:rsidRPr="00D207F1">
        <w:rPr>
          <w:rFonts w:ascii="Calibri" w:hAnsi="Calibri" w:cs="Calibri"/>
          <w:iCs/>
          <w:sz w:val="20"/>
          <w:szCs w:val="20"/>
        </w:rPr>
        <w:t xml:space="preserve"> focust zich op de ‘zachte’ </w:t>
      </w:r>
      <w:r>
        <w:rPr>
          <w:rFonts w:ascii="Calibri" w:hAnsi="Calibri" w:cs="Calibri"/>
          <w:iCs/>
          <w:sz w:val="20"/>
          <w:szCs w:val="20"/>
        </w:rPr>
        <w:t xml:space="preserve">aspecten </w:t>
      </w:r>
      <w:r w:rsidRPr="00D207F1">
        <w:rPr>
          <w:rFonts w:ascii="Calibri" w:hAnsi="Calibri" w:cs="Calibri"/>
          <w:iCs/>
          <w:sz w:val="20"/>
          <w:szCs w:val="20"/>
        </w:rPr>
        <w:t>van het samenwerken</w:t>
      </w:r>
      <w:r>
        <w:rPr>
          <w:rFonts w:ascii="Calibri" w:hAnsi="Calibri" w:cs="Calibri"/>
          <w:iCs/>
          <w:sz w:val="20"/>
          <w:szCs w:val="20"/>
        </w:rPr>
        <w:t xml:space="preserve"> </w:t>
      </w:r>
      <w:r w:rsidR="00B77FD6">
        <w:rPr>
          <w:rFonts w:ascii="Calibri" w:hAnsi="Calibri" w:cs="Calibri"/>
          <w:iCs/>
          <w:sz w:val="20"/>
          <w:szCs w:val="20"/>
        </w:rPr>
        <w:t xml:space="preserve">tussen </w:t>
      </w:r>
      <w:r w:rsidR="00EE320D">
        <w:rPr>
          <w:rFonts w:ascii="Calibri" w:hAnsi="Calibri" w:cs="Calibri"/>
          <w:iCs/>
          <w:sz w:val="20"/>
          <w:szCs w:val="20"/>
        </w:rPr>
        <w:t>o</w:t>
      </w:r>
      <w:r w:rsidR="00342787">
        <w:rPr>
          <w:rFonts w:ascii="Calibri" w:hAnsi="Calibri" w:cs="Calibri"/>
          <w:iCs/>
          <w:sz w:val="20"/>
          <w:szCs w:val="20"/>
        </w:rPr>
        <w:t>pdrachtnemer</w:t>
      </w:r>
      <w:r w:rsidR="00B77FD6">
        <w:rPr>
          <w:rFonts w:ascii="Calibri" w:hAnsi="Calibri" w:cs="Calibri"/>
          <w:iCs/>
          <w:sz w:val="20"/>
          <w:szCs w:val="20"/>
        </w:rPr>
        <w:t xml:space="preserve"> en </w:t>
      </w:r>
      <w:r w:rsidR="00EE320D">
        <w:rPr>
          <w:rFonts w:ascii="Calibri" w:hAnsi="Calibri" w:cs="Calibri"/>
          <w:iCs/>
          <w:sz w:val="20"/>
          <w:szCs w:val="20"/>
        </w:rPr>
        <w:t>o</w:t>
      </w:r>
      <w:r w:rsidR="00342787">
        <w:rPr>
          <w:rFonts w:ascii="Calibri" w:hAnsi="Calibri" w:cs="Calibri"/>
          <w:iCs/>
          <w:sz w:val="20"/>
          <w:szCs w:val="20"/>
        </w:rPr>
        <w:t>pdrachtgever</w:t>
      </w:r>
      <w:r w:rsidR="00B77FD6">
        <w:rPr>
          <w:rFonts w:ascii="Calibri" w:hAnsi="Calibri" w:cs="Calibri"/>
          <w:iCs/>
          <w:sz w:val="20"/>
          <w:szCs w:val="20"/>
        </w:rPr>
        <w:t xml:space="preserve"> </w:t>
      </w:r>
      <w:r>
        <w:rPr>
          <w:rFonts w:ascii="Calibri" w:hAnsi="Calibri" w:cs="Calibri"/>
          <w:iCs/>
          <w:sz w:val="20"/>
          <w:szCs w:val="20"/>
        </w:rPr>
        <w:t>teams</w:t>
      </w:r>
      <w:r w:rsidRPr="00D207F1">
        <w:rPr>
          <w:rFonts w:ascii="Calibri" w:hAnsi="Calibri" w:cs="Calibri"/>
          <w:iCs/>
          <w:sz w:val="20"/>
          <w:szCs w:val="20"/>
        </w:rPr>
        <w:t xml:space="preserve">. </w:t>
      </w:r>
      <w:r>
        <w:rPr>
          <w:rFonts w:ascii="Calibri" w:hAnsi="Calibri" w:cs="Calibri"/>
          <w:iCs/>
          <w:sz w:val="20"/>
          <w:szCs w:val="20"/>
        </w:rPr>
        <w:t xml:space="preserve">Op basis van </w:t>
      </w:r>
      <w:r w:rsidR="00342787">
        <w:rPr>
          <w:rFonts w:ascii="Calibri" w:hAnsi="Calibri" w:cs="Calibri"/>
          <w:iCs/>
          <w:sz w:val="20"/>
          <w:szCs w:val="20"/>
        </w:rPr>
        <w:t>een</w:t>
      </w:r>
      <w:r>
        <w:rPr>
          <w:rFonts w:ascii="Calibri" w:hAnsi="Calibri" w:cs="Calibri"/>
          <w:iCs/>
          <w:sz w:val="20"/>
          <w:szCs w:val="20"/>
        </w:rPr>
        <w:t xml:space="preserve"> periodieke </w:t>
      </w:r>
      <w:r w:rsidR="00342787">
        <w:rPr>
          <w:rFonts w:ascii="Calibri" w:hAnsi="Calibri" w:cs="Calibri"/>
          <w:iCs/>
          <w:sz w:val="20"/>
          <w:szCs w:val="20"/>
        </w:rPr>
        <w:t>f</w:t>
      </w:r>
      <w:r>
        <w:rPr>
          <w:rFonts w:ascii="Calibri" w:hAnsi="Calibri" w:cs="Calibri"/>
          <w:iCs/>
          <w:sz w:val="20"/>
          <w:szCs w:val="20"/>
        </w:rPr>
        <w:t>eedback of statusrapport bespreken de teams (opdrachtnemer en opdrachtgever) gezamenlijk welke acties te ondernemen om de samenwerking op niveau te kunnen houden of verder te versterken.</w:t>
      </w:r>
    </w:p>
    <w:p w14:paraId="4B009C90" w14:textId="77777777" w:rsidR="00953E80" w:rsidRPr="00D207F1" w:rsidRDefault="00953E80" w:rsidP="00953E80">
      <w:pPr>
        <w:autoSpaceDE w:val="0"/>
        <w:autoSpaceDN w:val="0"/>
        <w:adjustRightInd w:val="0"/>
        <w:spacing w:line="240" w:lineRule="auto"/>
        <w:rPr>
          <w:rFonts w:ascii="Calibri" w:hAnsi="Calibri" w:cs="Calibri"/>
          <w:iCs/>
          <w:sz w:val="20"/>
          <w:szCs w:val="20"/>
        </w:rPr>
      </w:pPr>
    </w:p>
    <w:p w14:paraId="71832098" w14:textId="09238121" w:rsidR="00953E80" w:rsidRDefault="00953E80" w:rsidP="00953E80">
      <w:pPr>
        <w:autoSpaceDE w:val="0"/>
        <w:autoSpaceDN w:val="0"/>
        <w:adjustRightInd w:val="0"/>
        <w:spacing w:line="240" w:lineRule="auto"/>
        <w:rPr>
          <w:rFonts w:ascii="Calibri" w:hAnsi="Calibri" w:cs="Calibri"/>
          <w:iCs/>
          <w:sz w:val="20"/>
          <w:szCs w:val="20"/>
        </w:rPr>
      </w:pPr>
      <w:r w:rsidRPr="00D207F1">
        <w:rPr>
          <w:rFonts w:ascii="Calibri" w:hAnsi="Calibri" w:cs="Calibri"/>
          <w:iCs/>
          <w:sz w:val="20"/>
          <w:szCs w:val="20"/>
        </w:rPr>
        <w:t>De rapportage heeft pas effect als het team</w:t>
      </w:r>
      <w:r w:rsidR="004450FC">
        <w:rPr>
          <w:rFonts w:ascii="Calibri" w:hAnsi="Calibri" w:cs="Calibri"/>
          <w:iCs/>
          <w:sz w:val="20"/>
          <w:szCs w:val="20"/>
        </w:rPr>
        <w:t>/project</w:t>
      </w:r>
      <w:r w:rsidRPr="00D207F1">
        <w:rPr>
          <w:rFonts w:ascii="Calibri" w:hAnsi="Calibri" w:cs="Calibri"/>
          <w:iCs/>
          <w:sz w:val="20"/>
          <w:szCs w:val="20"/>
        </w:rPr>
        <w:t xml:space="preserve"> de rapportage gezamenlijk</w:t>
      </w:r>
      <w:r>
        <w:rPr>
          <w:rFonts w:ascii="Calibri" w:hAnsi="Calibri" w:cs="Calibri"/>
          <w:iCs/>
          <w:sz w:val="20"/>
          <w:szCs w:val="20"/>
        </w:rPr>
        <w:t xml:space="preserve"> </w:t>
      </w:r>
      <w:r w:rsidRPr="00D207F1">
        <w:rPr>
          <w:rFonts w:ascii="Calibri" w:hAnsi="Calibri" w:cs="Calibri"/>
          <w:iCs/>
          <w:sz w:val="20"/>
          <w:szCs w:val="20"/>
        </w:rPr>
        <w:t xml:space="preserve">bespreekt en bekijkt wat passende interventies/acties kunnen zijn </w:t>
      </w:r>
      <w:r w:rsidR="00B77FD6">
        <w:rPr>
          <w:rFonts w:ascii="Calibri" w:hAnsi="Calibri" w:cs="Calibri"/>
          <w:iCs/>
          <w:sz w:val="20"/>
          <w:szCs w:val="20"/>
        </w:rPr>
        <w:t xml:space="preserve">die </w:t>
      </w:r>
      <w:r w:rsidRPr="00D207F1">
        <w:rPr>
          <w:rFonts w:ascii="Calibri" w:hAnsi="Calibri" w:cs="Calibri"/>
          <w:iCs/>
          <w:sz w:val="20"/>
          <w:szCs w:val="20"/>
        </w:rPr>
        <w:t>de samenwerking verbeter</w:t>
      </w:r>
      <w:r w:rsidR="00B77FD6">
        <w:rPr>
          <w:rFonts w:ascii="Calibri" w:hAnsi="Calibri" w:cs="Calibri"/>
          <w:iCs/>
          <w:sz w:val="20"/>
          <w:szCs w:val="20"/>
        </w:rPr>
        <w:t>en</w:t>
      </w:r>
      <w:r w:rsidRPr="00D207F1">
        <w:rPr>
          <w:rFonts w:ascii="Calibri" w:hAnsi="Calibri" w:cs="Calibri"/>
          <w:iCs/>
          <w:sz w:val="20"/>
          <w:szCs w:val="20"/>
        </w:rPr>
        <w:t>.</w:t>
      </w:r>
    </w:p>
    <w:p w14:paraId="1B2C70CB" w14:textId="77777777" w:rsidR="00953E80" w:rsidRDefault="00953E80" w:rsidP="003841B2">
      <w:pPr>
        <w:rPr>
          <w:sz w:val="20"/>
          <w:szCs w:val="20"/>
        </w:rPr>
      </w:pPr>
    </w:p>
    <w:p w14:paraId="53314A97" w14:textId="7CEA3879" w:rsidR="00EE320D" w:rsidRDefault="00953E80" w:rsidP="00334824">
      <w:pPr>
        <w:rPr>
          <w:sz w:val="20"/>
          <w:szCs w:val="20"/>
        </w:rPr>
      </w:pPr>
      <w:r>
        <w:rPr>
          <w:sz w:val="20"/>
          <w:szCs w:val="20"/>
        </w:rPr>
        <w:t>Rijkswaterstaat richt zich op het primaire doel: de samenwerking</w:t>
      </w:r>
      <w:r w:rsidR="00EE320D">
        <w:rPr>
          <w:sz w:val="20"/>
          <w:szCs w:val="20"/>
        </w:rPr>
        <w:t xml:space="preserve"> (houding en gedrag)</w:t>
      </w:r>
      <w:r>
        <w:rPr>
          <w:sz w:val="20"/>
          <w:szCs w:val="20"/>
        </w:rPr>
        <w:t xml:space="preserve"> </w:t>
      </w:r>
      <w:r w:rsidR="00D46C3A">
        <w:rPr>
          <w:sz w:val="20"/>
          <w:szCs w:val="20"/>
        </w:rPr>
        <w:t>tussen ON en OG teams</w:t>
      </w:r>
      <w:r>
        <w:rPr>
          <w:sz w:val="20"/>
          <w:szCs w:val="20"/>
        </w:rPr>
        <w:t xml:space="preserve"> bevorderen</w:t>
      </w:r>
      <w:r w:rsidR="00EE320D">
        <w:rPr>
          <w:sz w:val="20"/>
          <w:szCs w:val="20"/>
        </w:rPr>
        <w:t xml:space="preserve"> en nog beter te maken.</w:t>
      </w:r>
    </w:p>
    <w:p w14:paraId="30B4CE95" w14:textId="19AE6A50" w:rsidR="008C01E3" w:rsidRPr="00334824" w:rsidRDefault="00953E80" w:rsidP="00334824">
      <w:pPr>
        <w:rPr>
          <w:sz w:val="20"/>
          <w:szCs w:val="20"/>
        </w:rPr>
      </w:pPr>
      <w:r>
        <w:rPr>
          <w:sz w:val="20"/>
          <w:szCs w:val="20"/>
        </w:rPr>
        <w:t>Secundair kan een d</w:t>
      </w:r>
      <w:r w:rsidR="0091734A" w:rsidRPr="0091734A">
        <w:rPr>
          <w:sz w:val="20"/>
          <w:szCs w:val="20"/>
        </w:rPr>
        <w:t xml:space="preserve">ashboard voor het management </w:t>
      </w:r>
      <w:r>
        <w:rPr>
          <w:sz w:val="20"/>
          <w:szCs w:val="20"/>
        </w:rPr>
        <w:t xml:space="preserve">worden ontwikkeld </w:t>
      </w:r>
      <w:r w:rsidR="0091734A" w:rsidRPr="0091734A">
        <w:rPr>
          <w:sz w:val="20"/>
          <w:szCs w:val="20"/>
        </w:rPr>
        <w:t xml:space="preserve">om </w:t>
      </w:r>
      <w:r w:rsidR="007D08EE">
        <w:rPr>
          <w:sz w:val="20"/>
          <w:szCs w:val="20"/>
        </w:rPr>
        <w:t xml:space="preserve">de samenwerking </w:t>
      </w:r>
      <w:r w:rsidR="00363648">
        <w:rPr>
          <w:sz w:val="20"/>
          <w:szCs w:val="20"/>
        </w:rPr>
        <w:t xml:space="preserve">in de opdrachtgevers- opdrachtnemersrelatie </w:t>
      </w:r>
      <w:r w:rsidR="007D08EE">
        <w:rPr>
          <w:sz w:val="20"/>
          <w:szCs w:val="20"/>
        </w:rPr>
        <w:t>te kunnen monitoren</w:t>
      </w:r>
      <w:r>
        <w:rPr>
          <w:sz w:val="20"/>
          <w:szCs w:val="20"/>
        </w:rPr>
        <w:t xml:space="preserve"> en om als </w:t>
      </w:r>
      <w:r w:rsidR="007D08EE">
        <w:rPr>
          <w:sz w:val="20"/>
          <w:szCs w:val="20"/>
        </w:rPr>
        <w:t xml:space="preserve">input voor </w:t>
      </w:r>
      <w:r w:rsidR="0091734A" w:rsidRPr="0091734A">
        <w:rPr>
          <w:sz w:val="20"/>
          <w:szCs w:val="20"/>
        </w:rPr>
        <w:t>leveranciers</w:t>
      </w:r>
      <w:r w:rsidR="007D08EE">
        <w:rPr>
          <w:sz w:val="20"/>
          <w:szCs w:val="20"/>
        </w:rPr>
        <w:t>gesprekken</w:t>
      </w:r>
      <w:r>
        <w:rPr>
          <w:sz w:val="20"/>
          <w:szCs w:val="20"/>
        </w:rPr>
        <w:t xml:space="preserve"> </w:t>
      </w:r>
      <w:r w:rsidR="00A24E2E">
        <w:rPr>
          <w:sz w:val="20"/>
          <w:szCs w:val="20"/>
        </w:rPr>
        <w:t xml:space="preserve">te </w:t>
      </w:r>
      <w:r>
        <w:rPr>
          <w:sz w:val="20"/>
          <w:szCs w:val="20"/>
        </w:rPr>
        <w:t>dienen.</w:t>
      </w:r>
      <w:r w:rsidR="00342787">
        <w:rPr>
          <w:sz w:val="20"/>
          <w:szCs w:val="20"/>
        </w:rPr>
        <w:t xml:space="preserve"> </w:t>
      </w:r>
    </w:p>
    <w:p w14:paraId="132CF3D4" w14:textId="77777777" w:rsidR="0071705C" w:rsidRDefault="0071705C" w:rsidP="00D207F1">
      <w:pPr>
        <w:autoSpaceDE w:val="0"/>
        <w:autoSpaceDN w:val="0"/>
        <w:adjustRightInd w:val="0"/>
        <w:spacing w:line="240" w:lineRule="auto"/>
        <w:rPr>
          <w:rFonts w:ascii="Calibri" w:hAnsi="Calibri" w:cs="Calibri"/>
          <w:iCs/>
          <w:sz w:val="20"/>
          <w:szCs w:val="20"/>
        </w:rPr>
      </w:pPr>
    </w:p>
    <w:p w14:paraId="0B790A08" w14:textId="77777777" w:rsidR="00EE320D" w:rsidRDefault="00EE320D">
      <w:pPr>
        <w:rPr>
          <w:rFonts w:eastAsiaTheme="minorEastAsia"/>
          <w:b/>
          <w:sz w:val="20"/>
          <w:szCs w:val="20"/>
        </w:rPr>
      </w:pPr>
      <w:r>
        <w:rPr>
          <w:rFonts w:eastAsiaTheme="minorEastAsia"/>
          <w:b/>
          <w:sz w:val="20"/>
          <w:szCs w:val="20"/>
        </w:rPr>
        <w:br w:type="page"/>
      </w:r>
    </w:p>
    <w:p w14:paraId="6E93BC56" w14:textId="46F6F746" w:rsidR="008C01E3" w:rsidRPr="00B410C0" w:rsidRDefault="008C01E3" w:rsidP="008C01E3">
      <w:pPr>
        <w:rPr>
          <w:rFonts w:eastAsiaTheme="minorEastAsia"/>
          <w:b/>
          <w:sz w:val="20"/>
          <w:szCs w:val="20"/>
        </w:rPr>
      </w:pPr>
      <w:r>
        <w:rPr>
          <w:rFonts w:eastAsiaTheme="minorEastAsia"/>
          <w:b/>
          <w:sz w:val="20"/>
          <w:szCs w:val="20"/>
        </w:rPr>
        <w:lastRenderedPageBreak/>
        <w:t>De vragen</w:t>
      </w:r>
    </w:p>
    <w:p w14:paraId="234C7225" w14:textId="7B3E7054" w:rsidR="00B67277" w:rsidRPr="00807535" w:rsidRDefault="00B67277" w:rsidP="00807535">
      <w:pPr>
        <w:pStyle w:val="Lijstalinea"/>
        <w:numPr>
          <w:ilvl w:val="0"/>
          <w:numId w:val="23"/>
        </w:numPr>
        <w:rPr>
          <w:rFonts w:eastAsiaTheme="minorEastAsia"/>
          <w:sz w:val="20"/>
          <w:szCs w:val="20"/>
        </w:rPr>
      </w:pPr>
      <w:r w:rsidRPr="00807535">
        <w:rPr>
          <w:rFonts w:eastAsiaTheme="minorEastAsia"/>
          <w:sz w:val="20"/>
          <w:szCs w:val="20"/>
        </w:rPr>
        <w:t>W</w:t>
      </w:r>
      <w:r w:rsidR="00056A91">
        <w:rPr>
          <w:rFonts w:eastAsiaTheme="minorEastAsia"/>
          <w:sz w:val="20"/>
          <w:szCs w:val="20"/>
        </w:rPr>
        <w:t xml:space="preserve">elke </w:t>
      </w:r>
      <w:r w:rsidRPr="00807535">
        <w:rPr>
          <w:rFonts w:eastAsiaTheme="minorEastAsia"/>
          <w:sz w:val="20"/>
          <w:szCs w:val="20"/>
        </w:rPr>
        <w:t xml:space="preserve">ervaring </w:t>
      </w:r>
      <w:r w:rsidR="00056A91">
        <w:rPr>
          <w:rFonts w:eastAsiaTheme="minorEastAsia"/>
          <w:sz w:val="20"/>
          <w:szCs w:val="20"/>
        </w:rPr>
        <w:t xml:space="preserve">heeft u </w:t>
      </w:r>
      <w:r w:rsidRPr="00807535">
        <w:rPr>
          <w:rFonts w:eastAsiaTheme="minorEastAsia"/>
          <w:sz w:val="20"/>
          <w:szCs w:val="20"/>
        </w:rPr>
        <w:t xml:space="preserve">bij het inzichtelijk </w:t>
      </w:r>
      <w:r w:rsidR="00056A91">
        <w:rPr>
          <w:rFonts w:eastAsiaTheme="minorEastAsia"/>
          <w:sz w:val="20"/>
          <w:szCs w:val="20"/>
        </w:rPr>
        <w:t xml:space="preserve">krijgen </w:t>
      </w:r>
      <w:r w:rsidRPr="00807535">
        <w:rPr>
          <w:rFonts w:eastAsiaTheme="minorEastAsia"/>
          <w:sz w:val="20"/>
          <w:szCs w:val="20"/>
        </w:rPr>
        <w:t xml:space="preserve">van </w:t>
      </w:r>
      <w:r w:rsidR="00056A91">
        <w:rPr>
          <w:rFonts w:eastAsiaTheme="minorEastAsia"/>
          <w:sz w:val="20"/>
          <w:szCs w:val="20"/>
        </w:rPr>
        <w:t>(</w:t>
      </w:r>
      <w:r w:rsidRPr="00807535">
        <w:rPr>
          <w:rFonts w:eastAsiaTheme="minorEastAsia"/>
          <w:sz w:val="20"/>
          <w:szCs w:val="20"/>
        </w:rPr>
        <w:t>de zachte kant van</w:t>
      </w:r>
      <w:r w:rsidR="00056A91">
        <w:rPr>
          <w:rFonts w:eastAsiaTheme="minorEastAsia"/>
          <w:sz w:val="20"/>
          <w:szCs w:val="20"/>
        </w:rPr>
        <w:t>)</w:t>
      </w:r>
      <w:r w:rsidRPr="00807535">
        <w:rPr>
          <w:rFonts w:eastAsiaTheme="minorEastAsia"/>
          <w:sz w:val="20"/>
          <w:szCs w:val="20"/>
        </w:rPr>
        <w:t xml:space="preserve"> samenwerken</w:t>
      </w:r>
      <w:r w:rsidR="00056A91">
        <w:rPr>
          <w:rFonts w:eastAsiaTheme="minorEastAsia"/>
          <w:sz w:val="20"/>
          <w:szCs w:val="20"/>
        </w:rPr>
        <w:t xml:space="preserve"> </w:t>
      </w:r>
      <w:r w:rsidR="00EE58BA">
        <w:rPr>
          <w:rFonts w:eastAsiaTheme="minorEastAsia"/>
          <w:sz w:val="20"/>
          <w:szCs w:val="20"/>
        </w:rPr>
        <w:t xml:space="preserve">tussen </w:t>
      </w:r>
      <w:r w:rsidR="00056A91">
        <w:rPr>
          <w:rFonts w:eastAsiaTheme="minorEastAsia"/>
          <w:sz w:val="20"/>
          <w:szCs w:val="20"/>
        </w:rPr>
        <w:t>projectteams</w:t>
      </w:r>
      <w:r w:rsidR="00EE58BA">
        <w:rPr>
          <w:rFonts w:eastAsiaTheme="minorEastAsia"/>
          <w:sz w:val="20"/>
          <w:szCs w:val="20"/>
        </w:rPr>
        <w:t xml:space="preserve"> van een publieke opdrachtgever en een marktpartij maar ook binnen projectteams zelf</w:t>
      </w:r>
      <w:r w:rsidRPr="00807535">
        <w:rPr>
          <w:rFonts w:eastAsiaTheme="minorEastAsia"/>
          <w:sz w:val="20"/>
          <w:szCs w:val="20"/>
        </w:rPr>
        <w:t xml:space="preserve">? </w:t>
      </w:r>
      <w:r w:rsidR="009A6690">
        <w:rPr>
          <w:rFonts w:eastAsiaTheme="minorEastAsia"/>
          <w:sz w:val="20"/>
          <w:szCs w:val="20"/>
        </w:rPr>
        <w:br/>
      </w:r>
      <w:r w:rsidR="009A6690">
        <w:rPr>
          <w:rFonts w:eastAsiaTheme="minorEastAsia"/>
          <w:sz w:val="20"/>
          <w:szCs w:val="20"/>
        </w:rPr>
        <w:br/>
        <w:t xml:space="preserve">Met deze vraag is Rijkswaterstaat niet zozeer op zoek naar (het aantal) projectreferenties of de reeds gemaakte “vlieguren”, maar eerder naar de toepassingen die u eerder heeft ontwikkeld en gebruikt en die  relevant kunnen zijn voor Rijkswaterstaat. </w:t>
      </w:r>
      <w:r w:rsidR="009A6690">
        <w:rPr>
          <w:rFonts w:eastAsiaTheme="minorEastAsia"/>
          <w:sz w:val="20"/>
          <w:szCs w:val="20"/>
        </w:rPr>
        <w:br/>
      </w:r>
    </w:p>
    <w:p w14:paraId="1E5055A1" w14:textId="13584D9E" w:rsidR="00807535" w:rsidRPr="00556CAE" w:rsidRDefault="00807535" w:rsidP="00556CAE">
      <w:pPr>
        <w:pStyle w:val="Lijstalinea"/>
        <w:numPr>
          <w:ilvl w:val="0"/>
          <w:numId w:val="23"/>
        </w:numPr>
        <w:rPr>
          <w:rFonts w:eastAsiaTheme="minorEastAsia"/>
          <w:sz w:val="20"/>
          <w:szCs w:val="20"/>
        </w:rPr>
      </w:pPr>
      <w:r w:rsidRPr="00807535">
        <w:rPr>
          <w:rFonts w:eastAsiaTheme="minorEastAsia"/>
          <w:sz w:val="20"/>
          <w:szCs w:val="20"/>
        </w:rPr>
        <w:t>Welk</w:t>
      </w:r>
      <w:r w:rsidR="00F27E0A">
        <w:rPr>
          <w:rFonts w:eastAsiaTheme="minorEastAsia"/>
          <w:sz w:val="20"/>
          <w:szCs w:val="20"/>
        </w:rPr>
        <w:t xml:space="preserve">e (ondersteunende) </w:t>
      </w:r>
      <w:r w:rsidR="00E461C6">
        <w:rPr>
          <w:rFonts w:eastAsiaTheme="minorEastAsia"/>
          <w:sz w:val="20"/>
          <w:szCs w:val="20"/>
        </w:rPr>
        <w:t>methodiek</w:t>
      </w:r>
      <w:r w:rsidR="00F27E0A">
        <w:rPr>
          <w:rFonts w:eastAsiaTheme="minorEastAsia"/>
          <w:sz w:val="20"/>
          <w:szCs w:val="20"/>
        </w:rPr>
        <w:t xml:space="preserve">(en) </w:t>
      </w:r>
      <w:r w:rsidR="00E461C6">
        <w:rPr>
          <w:rFonts w:eastAsiaTheme="minorEastAsia"/>
          <w:sz w:val="20"/>
          <w:szCs w:val="20"/>
        </w:rPr>
        <w:t xml:space="preserve">en </w:t>
      </w:r>
      <w:r w:rsidR="00F27E0A">
        <w:rPr>
          <w:rFonts w:eastAsiaTheme="minorEastAsia"/>
          <w:sz w:val="20"/>
          <w:szCs w:val="20"/>
        </w:rPr>
        <w:t xml:space="preserve">daartoe </w:t>
      </w:r>
      <w:r w:rsidR="00E461C6">
        <w:rPr>
          <w:rFonts w:eastAsiaTheme="minorEastAsia"/>
          <w:sz w:val="20"/>
          <w:szCs w:val="20"/>
        </w:rPr>
        <w:t>beno</w:t>
      </w:r>
      <w:r w:rsidR="00F27E0A">
        <w:rPr>
          <w:rFonts w:eastAsiaTheme="minorEastAsia"/>
          <w:sz w:val="20"/>
          <w:szCs w:val="20"/>
        </w:rPr>
        <w:t>digd</w:t>
      </w:r>
      <w:r w:rsidR="00E461C6">
        <w:rPr>
          <w:rFonts w:eastAsiaTheme="minorEastAsia"/>
          <w:sz w:val="20"/>
          <w:szCs w:val="20"/>
        </w:rPr>
        <w:t xml:space="preserve"> instrumentarium </w:t>
      </w:r>
      <w:r w:rsidR="00F27E0A">
        <w:rPr>
          <w:rFonts w:eastAsiaTheme="minorEastAsia"/>
          <w:sz w:val="20"/>
          <w:szCs w:val="20"/>
        </w:rPr>
        <w:t xml:space="preserve">heeft u beschikbaar </w:t>
      </w:r>
      <w:r w:rsidR="00466B24">
        <w:rPr>
          <w:rFonts w:eastAsiaTheme="minorEastAsia"/>
          <w:sz w:val="20"/>
          <w:szCs w:val="20"/>
        </w:rPr>
        <w:t xml:space="preserve">of kent u </w:t>
      </w:r>
      <w:r w:rsidRPr="00807535">
        <w:rPr>
          <w:rFonts w:eastAsiaTheme="minorEastAsia"/>
          <w:sz w:val="20"/>
          <w:szCs w:val="20"/>
        </w:rPr>
        <w:t xml:space="preserve">die de samenwerking </w:t>
      </w:r>
      <w:r w:rsidR="00F27E0A">
        <w:rPr>
          <w:rFonts w:eastAsiaTheme="minorEastAsia"/>
          <w:sz w:val="20"/>
          <w:szCs w:val="20"/>
        </w:rPr>
        <w:t>in projectteams inzichtelijk en bespreekbaar maken?</w:t>
      </w:r>
      <w:r w:rsidR="009A6690">
        <w:rPr>
          <w:rFonts w:eastAsiaTheme="minorEastAsia"/>
          <w:sz w:val="20"/>
          <w:szCs w:val="20"/>
        </w:rPr>
        <w:t xml:space="preserve"> Kunt u die beschrijven en (visueel) toelichten?</w:t>
      </w:r>
      <w:r w:rsidR="009A6690" w:rsidRPr="00556CAE">
        <w:rPr>
          <w:rFonts w:eastAsiaTheme="minorEastAsia"/>
          <w:sz w:val="20"/>
          <w:szCs w:val="20"/>
        </w:rPr>
        <w:t xml:space="preserve"> </w:t>
      </w:r>
      <w:r w:rsidR="00056A91" w:rsidRPr="00556CAE">
        <w:rPr>
          <w:rFonts w:eastAsiaTheme="minorEastAsia"/>
          <w:sz w:val="20"/>
          <w:szCs w:val="20"/>
        </w:rPr>
        <w:br/>
      </w:r>
    </w:p>
    <w:p w14:paraId="507D6A05" w14:textId="1FD82542" w:rsidR="00015F8F" w:rsidRDefault="009C6373" w:rsidP="00D207F1">
      <w:pPr>
        <w:pStyle w:val="Lijstalinea"/>
        <w:numPr>
          <w:ilvl w:val="0"/>
          <w:numId w:val="23"/>
        </w:numPr>
        <w:rPr>
          <w:rFonts w:eastAsiaTheme="minorEastAsia"/>
          <w:sz w:val="20"/>
          <w:szCs w:val="20"/>
        </w:rPr>
      </w:pPr>
      <w:r>
        <w:rPr>
          <w:rFonts w:eastAsiaTheme="minorEastAsia"/>
          <w:sz w:val="20"/>
          <w:szCs w:val="20"/>
        </w:rPr>
        <w:t xml:space="preserve">Welke </w:t>
      </w:r>
      <w:r w:rsidR="00C9508D">
        <w:rPr>
          <w:rFonts w:eastAsiaTheme="minorEastAsia"/>
          <w:sz w:val="20"/>
          <w:szCs w:val="20"/>
        </w:rPr>
        <w:t xml:space="preserve">aandachtspunten, </w:t>
      </w:r>
      <w:r>
        <w:rPr>
          <w:rFonts w:eastAsiaTheme="minorEastAsia"/>
          <w:sz w:val="20"/>
          <w:szCs w:val="20"/>
        </w:rPr>
        <w:t>randvoorwaarde</w:t>
      </w:r>
      <w:r w:rsidR="009A6690">
        <w:rPr>
          <w:rFonts w:eastAsiaTheme="minorEastAsia"/>
          <w:sz w:val="20"/>
          <w:szCs w:val="20"/>
        </w:rPr>
        <w:t xml:space="preserve">n </w:t>
      </w:r>
      <w:r>
        <w:rPr>
          <w:rFonts w:eastAsiaTheme="minorEastAsia"/>
          <w:sz w:val="20"/>
          <w:szCs w:val="20"/>
        </w:rPr>
        <w:t>of potenti</w:t>
      </w:r>
      <w:r w:rsidR="009A6690">
        <w:rPr>
          <w:rFonts w:eastAsiaTheme="minorEastAsia"/>
          <w:sz w:val="20"/>
          <w:szCs w:val="20"/>
        </w:rPr>
        <w:t>ë</w:t>
      </w:r>
      <w:r>
        <w:rPr>
          <w:rFonts w:eastAsiaTheme="minorEastAsia"/>
          <w:sz w:val="20"/>
          <w:szCs w:val="20"/>
        </w:rPr>
        <w:t xml:space="preserve">le ongewenste gebeurtenissen </w:t>
      </w:r>
      <w:r w:rsidR="009A6690">
        <w:rPr>
          <w:rFonts w:eastAsiaTheme="minorEastAsia"/>
          <w:sz w:val="20"/>
          <w:szCs w:val="20"/>
        </w:rPr>
        <w:t xml:space="preserve">(risico’s) </w:t>
      </w:r>
      <w:r>
        <w:rPr>
          <w:rFonts w:eastAsiaTheme="minorEastAsia"/>
          <w:sz w:val="20"/>
          <w:szCs w:val="20"/>
        </w:rPr>
        <w:t xml:space="preserve">moeten in ogenschouw genomen worden bij de </w:t>
      </w:r>
      <w:r w:rsidR="007F734D">
        <w:rPr>
          <w:rFonts w:eastAsiaTheme="minorEastAsia"/>
          <w:sz w:val="20"/>
          <w:szCs w:val="20"/>
        </w:rPr>
        <w:t xml:space="preserve">vragen en </w:t>
      </w:r>
      <w:r>
        <w:rPr>
          <w:rFonts w:eastAsiaTheme="minorEastAsia"/>
          <w:sz w:val="20"/>
          <w:szCs w:val="20"/>
        </w:rPr>
        <w:t>antwoorden in vraag 1 en 2</w:t>
      </w:r>
      <w:r w:rsidR="00056A91" w:rsidRPr="00807535">
        <w:rPr>
          <w:rFonts w:eastAsiaTheme="minorEastAsia"/>
          <w:sz w:val="20"/>
          <w:szCs w:val="20"/>
        </w:rPr>
        <w:t>?</w:t>
      </w:r>
    </w:p>
    <w:p w14:paraId="0175205C" w14:textId="3D8AED8B" w:rsidR="00D46C3A" w:rsidRPr="00D54E4E" w:rsidRDefault="00D54E4E" w:rsidP="00EE320D">
      <w:r>
        <w:t xml:space="preserve"> </w:t>
      </w:r>
    </w:p>
    <w:sectPr w:rsidR="00D46C3A" w:rsidRPr="00D54E4E">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294C5" w14:textId="77777777" w:rsidR="00471A20" w:rsidRDefault="00471A20" w:rsidP="00FD0BD1">
      <w:pPr>
        <w:spacing w:line="240" w:lineRule="auto"/>
      </w:pPr>
      <w:r>
        <w:separator/>
      </w:r>
    </w:p>
  </w:endnote>
  <w:endnote w:type="continuationSeparator" w:id="0">
    <w:p w14:paraId="63170FF7" w14:textId="77777777" w:rsidR="00471A20" w:rsidRDefault="00471A20" w:rsidP="00FD0BD1">
      <w:pPr>
        <w:spacing w:line="240" w:lineRule="auto"/>
      </w:pPr>
      <w:r>
        <w:continuationSeparator/>
      </w:r>
    </w:p>
  </w:endnote>
  <w:endnote w:type="continuationNotice" w:id="1">
    <w:p w14:paraId="6CC20315" w14:textId="77777777" w:rsidR="00471A20" w:rsidRDefault="00471A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2657068"/>
      <w:docPartObj>
        <w:docPartGallery w:val="Page Numbers (Bottom of Page)"/>
        <w:docPartUnique/>
      </w:docPartObj>
    </w:sdtPr>
    <w:sdtEndPr/>
    <w:sdtContent>
      <w:p w14:paraId="5D5169A8" w14:textId="77777777" w:rsidR="00434B39" w:rsidRDefault="00434B39">
        <w:pPr>
          <w:pStyle w:val="Voettekst"/>
        </w:pPr>
        <w:r>
          <w:rPr>
            <w:noProof/>
            <w:lang w:eastAsia="nl-NL"/>
          </w:rPr>
          <mc:AlternateContent>
            <mc:Choice Requires="wps">
              <w:drawing>
                <wp:anchor distT="0" distB="0" distL="114300" distR="114300" simplePos="0" relativeHeight="251658240" behindDoc="0" locked="0" layoutInCell="1" allowOverlap="1" wp14:anchorId="5D5169AA" wp14:editId="5D5169AB">
                  <wp:simplePos x="0" y="0"/>
                  <wp:positionH relativeFrom="rightMargin">
                    <wp:align>center</wp:align>
                  </wp:positionH>
                  <wp:positionV relativeFrom="bottomMargin">
                    <wp:align>center</wp:align>
                  </wp:positionV>
                  <wp:extent cx="565785" cy="191770"/>
                  <wp:effectExtent l="0" t="0" r="0" b="0"/>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D5169AC" w14:textId="187C7B42" w:rsidR="00434B39" w:rsidRPr="00B27C0D" w:rsidRDefault="00434B39">
                              <w:pPr>
                                <w:pBdr>
                                  <w:top w:val="single" w:sz="4" w:space="1" w:color="7F7F7F" w:themeColor="background1" w:themeShade="7F"/>
                                </w:pBdr>
                                <w:jc w:val="center"/>
                                <w:rPr>
                                  <w:color w:val="2E74B5" w:themeColor="accent1" w:themeShade="BF"/>
                                  <w:sz w:val="16"/>
                                </w:rPr>
                              </w:pPr>
                              <w:r w:rsidRPr="00B27C0D">
                                <w:rPr>
                                  <w:color w:val="2E74B5" w:themeColor="accent1" w:themeShade="BF"/>
                                  <w:sz w:val="16"/>
                                </w:rPr>
                                <w:fldChar w:fldCharType="begin"/>
                              </w:r>
                              <w:r w:rsidRPr="00B27C0D">
                                <w:rPr>
                                  <w:color w:val="2E74B5" w:themeColor="accent1" w:themeShade="BF"/>
                                  <w:sz w:val="16"/>
                                </w:rPr>
                                <w:instrText>PAGE   \* MERGEFORMAT</w:instrText>
                              </w:r>
                              <w:r w:rsidRPr="00B27C0D">
                                <w:rPr>
                                  <w:color w:val="2E74B5" w:themeColor="accent1" w:themeShade="BF"/>
                                  <w:sz w:val="16"/>
                                </w:rPr>
                                <w:fldChar w:fldCharType="separate"/>
                              </w:r>
                              <w:r w:rsidR="00EF34A8">
                                <w:rPr>
                                  <w:noProof/>
                                  <w:color w:val="2E74B5" w:themeColor="accent1" w:themeShade="BF"/>
                                  <w:sz w:val="16"/>
                                </w:rPr>
                                <w:t>1</w:t>
                              </w:r>
                              <w:r w:rsidRPr="00B27C0D">
                                <w:rPr>
                                  <w:color w:val="2E74B5" w:themeColor="accent1" w:themeShade="BF"/>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D5169AA" id="Rechthoek 1" o:spid="_x0000_s1026" style="position:absolute;margin-left:0;margin-top:0;width:44.55pt;height:15.1pt;rotation:180;flip:x;z-index:25165824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" filled="f" fillcolor="#c0504d" stroked="f" strokecolor="#5c83b4" strokeweight="2.25pt">
                  <v:textbox inset=",0,,0">
                    <w:txbxContent>
                      <w:p w14:paraId="5D5169AC" w14:textId="187C7B42" w:rsidR="00434B39" w:rsidRPr="00B27C0D" w:rsidRDefault="00434B39">
                        <w:pPr>
                          <w:pBdr>
                            <w:top w:val="single" w:sz="4" w:space="1" w:color="7F7F7F" w:themeColor="background1" w:themeShade="7F"/>
                          </w:pBdr>
                          <w:jc w:val="center"/>
                          <w:rPr>
                            <w:color w:val="2E74B5" w:themeColor="accent1" w:themeShade="BF"/>
                            <w:sz w:val="16"/>
                          </w:rPr>
                        </w:pPr>
                        <w:r w:rsidRPr="00B27C0D">
                          <w:rPr>
                            <w:color w:val="2E74B5" w:themeColor="accent1" w:themeShade="BF"/>
                            <w:sz w:val="16"/>
                          </w:rPr>
                          <w:fldChar w:fldCharType="begin"/>
                        </w:r>
                        <w:r w:rsidRPr="00B27C0D">
                          <w:rPr>
                            <w:color w:val="2E74B5" w:themeColor="accent1" w:themeShade="BF"/>
                            <w:sz w:val="16"/>
                          </w:rPr>
                          <w:instrText>PAGE   \* MERGEFORMAT</w:instrText>
                        </w:r>
                        <w:r w:rsidRPr="00B27C0D">
                          <w:rPr>
                            <w:color w:val="2E74B5" w:themeColor="accent1" w:themeShade="BF"/>
                            <w:sz w:val="16"/>
                          </w:rPr>
                          <w:fldChar w:fldCharType="separate"/>
                        </w:r>
                        <w:r w:rsidR="00EF34A8">
                          <w:rPr>
                            <w:noProof/>
                            <w:color w:val="2E74B5" w:themeColor="accent1" w:themeShade="BF"/>
                            <w:sz w:val="16"/>
                          </w:rPr>
                          <w:t>1</w:t>
                        </w:r>
                        <w:r w:rsidRPr="00B27C0D">
                          <w:rPr>
                            <w:color w:val="2E74B5" w:themeColor="accent1" w:themeShade="BF"/>
                            <w:sz w:val="16"/>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6D1B1" w14:textId="77777777" w:rsidR="00471A20" w:rsidRDefault="00471A20" w:rsidP="00FD0BD1">
      <w:pPr>
        <w:spacing w:line="240" w:lineRule="auto"/>
      </w:pPr>
      <w:r>
        <w:separator/>
      </w:r>
    </w:p>
  </w:footnote>
  <w:footnote w:type="continuationSeparator" w:id="0">
    <w:p w14:paraId="1E7B69CE" w14:textId="77777777" w:rsidR="00471A20" w:rsidRDefault="00471A20" w:rsidP="00FD0BD1">
      <w:pPr>
        <w:spacing w:line="240" w:lineRule="auto"/>
      </w:pPr>
      <w:r>
        <w:continuationSeparator/>
      </w:r>
    </w:p>
  </w:footnote>
  <w:footnote w:type="continuationNotice" w:id="1">
    <w:p w14:paraId="544846A1" w14:textId="77777777" w:rsidR="00471A20" w:rsidRDefault="00471A2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169A4" w14:textId="5C681053" w:rsidR="00434B39" w:rsidRDefault="00434B39" w:rsidP="50652103">
    <w:pPr>
      <w:pStyle w:val="Koptekst"/>
      <w:rPr>
        <w:b/>
        <w:sz w:val="24"/>
        <w:szCs w:val="18"/>
      </w:rPr>
    </w:pPr>
    <w:proofErr w:type="spellStart"/>
    <w:r>
      <w:rPr>
        <w:b/>
        <w:sz w:val="24"/>
        <w:szCs w:val="18"/>
      </w:rPr>
      <w:t>Tender</w:t>
    </w:r>
    <w:r w:rsidR="004450FC">
      <w:rPr>
        <w:b/>
        <w:sz w:val="24"/>
        <w:szCs w:val="18"/>
      </w:rPr>
      <w:t>N</w:t>
    </w:r>
    <w:r>
      <w:rPr>
        <w:b/>
        <w:sz w:val="24"/>
        <w:szCs w:val="18"/>
      </w:rPr>
      <w:t>e</w:t>
    </w:r>
    <w:r w:rsidR="000A487C">
      <w:rPr>
        <w:b/>
        <w:sz w:val="24"/>
        <w:szCs w:val="18"/>
      </w:rPr>
      <w:t>d</w:t>
    </w:r>
    <w:proofErr w:type="spellEnd"/>
    <w:r>
      <w:rPr>
        <w:b/>
        <w:sz w:val="24"/>
        <w:szCs w:val="18"/>
      </w:rPr>
      <w:t xml:space="preserve"> RFI </w:t>
    </w:r>
    <w:r w:rsidR="00D2231C">
      <w:rPr>
        <w:b/>
        <w:sz w:val="24"/>
        <w:szCs w:val="18"/>
      </w:rPr>
      <w:t>(</w:t>
    </w:r>
    <w:proofErr w:type="spellStart"/>
    <w:r w:rsidR="00D2231C">
      <w:rPr>
        <w:b/>
        <w:sz w:val="24"/>
        <w:szCs w:val="18"/>
      </w:rPr>
      <w:t>Request</w:t>
    </w:r>
    <w:proofErr w:type="spellEnd"/>
    <w:r w:rsidR="00D2231C">
      <w:rPr>
        <w:b/>
        <w:sz w:val="24"/>
        <w:szCs w:val="18"/>
      </w:rPr>
      <w:t xml:space="preserve"> </w:t>
    </w:r>
    <w:proofErr w:type="spellStart"/>
    <w:r w:rsidR="00D2231C">
      <w:rPr>
        <w:b/>
        <w:sz w:val="24"/>
        <w:szCs w:val="18"/>
      </w:rPr>
      <w:t>for</w:t>
    </w:r>
    <w:proofErr w:type="spellEnd"/>
    <w:r w:rsidR="00D2231C">
      <w:rPr>
        <w:b/>
        <w:sz w:val="24"/>
        <w:szCs w:val="18"/>
      </w:rPr>
      <w:t xml:space="preserve"> Information) </w:t>
    </w:r>
    <w:r>
      <w:rPr>
        <w:b/>
        <w:sz w:val="24"/>
        <w:szCs w:val="18"/>
      </w:rPr>
      <w:t>a</w:t>
    </w:r>
    <w:r w:rsidRPr="00B34A05">
      <w:rPr>
        <w:b/>
        <w:sz w:val="24"/>
        <w:szCs w:val="18"/>
      </w:rPr>
      <w:t>an de markt voor een samenwerkingsmiddel</w:t>
    </w:r>
  </w:p>
  <w:p w14:paraId="7BDA82B3" w14:textId="77777777" w:rsidR="00434B39" w:rsidRPr="003841B2" w:rsidRDefault="00434B39" w:rsidP="50652103">
    <w:pPr>
      <w:pStyle w:val="Koptekst"/>
      <w:rPr>
        <w:b/>
        <w:sz w:val="12"/>
        <w:szCs w:val="16"/>
      </w:rPr>
    </w:pPr>
  </w:p>
  <w:tbl>
    <w:tblPr>
      <w:tblStyle w:val="Tabelraster"/>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1843"/>
    </w:tblGrid>
    <w:tr w:rsidR="00434B39" w14:paraId="79F84A42" w14:textId="77777777" w:rsidTr="00B34A05">
      <w:tc>
        <w:tcPr>
          <w:tcW w:w="704" w:type="dxa"/>
        </w:tcPr>
        <w:p w14:paraId="7C4A59AB" w14:textId="5C383863" w:rsidR="00434B39" w:rsidRPr="00B34A05" w:rsidRDefault="00434B39">
          <w:pPr>
            <w:pStyle w:val="Koptekst"/>
            <w:rPr>
              <w:sz w:val="16"/>
              <w:szCs w:val="16"/>
            </w:rPr>
          </w:pPr>
          <w:r w:rsidRPr="00B34A05">
            <w:rPr>
              <w:sz w:val="16"/>
              <w:szCs w:val="16"/>
            </w:rPr>
            <w:t>Datum</w:t>
          </w:r>
        </w:p>
      </w:tc>
      <w:tc>
        <w:tcPr>
          <w:tcW w:w="1843" w:type="dxa"/>
        </w:tcPr>
        <w:p w14:paraId="4B5EE8A9" w14:textId="39B49D5B" w:rsidR="00434B39" w:rsidRPr="00B34A05" w:rsidRDefault="00342787" w:rsidP="00EE320D">
          <w:pPr>
            <w:pStyle w:val="Koptekst"/>
            <w:rPr>
              <w:sz w:val="16"/>
              <w:szCs w:val="16"/>
            </w:rPr>
          </w:pPr>
          <w:r>
            <w:rPr>
              <w:sz w:val="16"/>
              <w:szCs w:val="16"/>
            </w:rPr>
            <w:t>1</w:t>
          </w:r>
          <w:r w:rsidR="00EE320D">
            <w:rPr>
              <w:sz w:val="16"/>
              <w:szCs w:val="16"/>
            </w:rPr>
            <w:t>9</w:t>
          </w:r>
          <w:r>
            <w:rPr>
              <w:sz w:val="16"/>
              <w:szCs w:val="16"/>
            </w:rPr>
            <w:t xml:space="preserve"> september</w:t>
          </w:r>
          <w:r w:rsidR="00434B39">
            <w:rPr>
              <w:sz w:val="16"/>
              <w:szCs w:val="16"/>
            </w:rPr>
            <w:t xml:space="preserve"> 2022</w:t>
          </w:r>
        </w:p>
      </w:tc>
    </w:tr>
    <w:tr w:rsidR="00434B39" w14:paraId="05EB82F5" w14:textId="77777777" w:rsidTr="00B34A05">
      <w:tc>
        <w:tcPr>
          <w:tcW w:w="704" w:type="dxa"/>
        </w:tcPr>
        <w:p w14:paraId="4545BFBC" w14:textId="6C769E1A" w:rsidR="00434B39" w:rsidRPr="00B34A05" w:rsidRDefault="00434B39">
          <w:pPr>
            <w:pStyle w:val="Koptekst"/>
            <w:rPr>
              <w:sz w:val="16"/>
              <w:szCs w:val="16"/>
            </w:rPr>
          </w:pPr>
          <w:r w:rsidRPr="00B34A05">
            <w:rPr>
              <w:sz w:val="16"/>
              <w:szCs w:val="16"/>
            </w:rPr>
            <w:t>Versie</w:t>
          </w:r>
        </w:p>
      </w:tc>
      <w:tc>
        <w:tcPr>
          <w:tcW w:w="1843" w:type="dxa"/>
        </w:tcPr>
        <w:p w14:paraId="1FD96F95" w14:textId="1522CF70" w:rsidR="00434B39" w:rsidRPr="00B34A05" w:rsidRDefault="00342787">
          <w:pPr>
            <w:pStyle w:val="Koptekst"/>
            <w:rPr>
              <w:sz w:val="16"/>
              <w:szCs w:val="16"/>
            </w:rPr>
          </w:pPr>
          <w:r>
            <w:rPr>
              <w:sz w:val="16"/>
              <w:szCs w:val="16"/>
            </w:rPr>
            <w:t>1.0</w:t>
          </w:r>
        </w:p>
      </w:tc>
    </w:tr>
    <w:tr w:rsidR="00434B39" w14:paraId="4CEE9A26" w14:textId="77777777" w:rsidTr="00B34A05">
      <w:tc>
        <w:tcPr>
          <w:tcW w:w="704" w:type="dxa"/>
        </w:tcPr>
        <w:p w14:paraId="370B92CC" w14:textId="3D95B4B8" w:rsidR="00434B39" w:rsidRPr="00B34A05" w:rsidRDefault="00434B39">
          <w:pPr>
            <w:pStyle w:val="Koptekst"/>
            <w:rPr>
              <w:sz w:val="16"/>
              <w:szCs w:val="16"/>
            </w:rPr>
          </w:pPr>
          <w:r w:rsidRPr="00B34A05">
            <w:rPr>
              <w:sz w:val="16"/>
              <w:szCs w:val="16"/>
            </w:rPr>
            <w:t>Status</w:t>
          </w:r>
        </w:p>
      </w:tc>
      <w:tc>
        <w:tcPr>
          <w:tcW w:w="1843" w:type="dxa"/>
        </w:tcPr>
        <w:p w14:paraId="520B72E0" w14:textId="1DF9F036" w:rsidR="00434B39" w:rsidRPr="00B34A05" w:rsidRDefault="00EE320D">
          <w:pPr>
            <w:pStyle w:val="Koptekst"/>
            <w:rPr>
              <w:sz w:val="16"/>
              <w:szCs w:val="16"/>
            </w:rPr>
          </w:pPr>
          <w:r>
            <w:rPr>
              <w:sz w:val="16"/>
              <w:szCs w:val="16"/>
            </w:rPr>
            <w:t>Definitief</w:t>
          </w:r>
        </w:p>
      </w:tc>
    </w:tr>
  </w:tbl>
  <w:p w14:paraId="5D5169A6" w14:textId="6B3D763D" w:rsidR="00434B39" w:rsidRDefault="00EF34A8">
    <w:pPr>
      <w:pStyle w:val="Koptekst"/>
      <w:rPr>
        <w:sz w:val="18"/>
      </w:rPr>
    </w:pPr>
    <w:r>
      <w:rPr>
        <w:sz w:val="18"/>
      </w:rPr>
      <w:pict w14:anchorId="5D5169A9">
        <v:rect id="_x0000_i1025" style="width:0;height:1.5pt" o:hralign="center" o:hrstd="t" o:hr="t" fillcolor="#a0a0a0" stroked="f"/>
      </w:pict>
    </w:r>
  </w:p>
  <w:p w14:paraId="5D5169A7" w14:textId="77777777" w:rsidR="00434B39" w:rsidRPr="00FD0BD1" w:rsidRDefault="00434B39">
    <w:pPr>
      <w:pStyle w:val="Kopteks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84249"/>
    <w:multiLevelType w:val="hybridMultilevel"/>
    <w:tmpl w:val="51E8B16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284F93"/>
    <w:multiLevelType w:val="hybridMultilevel"/>
    <w:tmpl w:val="EAF41BA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9332349"/>
    <w:multiLevelType w:val="hybridMultilevel"/>
    <w:tmpl w:val="CB84383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DA76698"/>
    <w:multiLevelType w:val="multilevel"/>
    <w:tmpl w:val="5FD4E59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290A52"/>
    <w:multiLevelType w:val="hybridMultilevel"/>
    <w:tmpl w:val="2F227DA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75713B7"/>
    <w:multiLevelType w:val="multilevel"/>
    <w:tmpl w:val="F1DE6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FF25AA"/>
    <w:multiLevelType w:val="hybridMultilevel"/>
    <w:tmpl w:val="3B0E07C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D2237FB"/>
    <w:multiLevelType w:val="hybridMultilevel"/>
    <w:tmpl w:val="899CB194"/>
    <w:lvl w:ilvl="0" w:tplc="5A1C4F82">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E9C639F"/>
    <w:multiLevelType w:val="hybridMultilevel"/>
    <w:tmpl w:val="8778861A"/>
    <w:lvl w:ilvl="0" w:tplc="30C8D69A">
      <w:numFmt w:val="bullet"/>
      <w:lvlText w:val="-"/>
      <w:lvlJc w:val="left"/>
      <w:pPr>
        <w:ind w:left="1068" w:hanging="360"/>
      </w:pPr>
      <w:rPr>
        <w:rFonts w:ascii="Calibri" w:eastAsiaTheme="minorHAnsi" w:hAnsi="Calibri" w:cs="Calibri"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9" w15:restartNumberingAfterBreak="0">
    <w:nsid w:val="32413568"/>
    <w:multiLevelType w:val="hybridMultilevel"/>
    <w:tmpl w:val="A9D0195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3A871BAC"/>
    <w:multiLevelType w:val="multilevel"/>
    <w:tmpl w:val="744E3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C4558D0"/>
    <w:multiLevelType w:val="hybridMultilevel"/>
    <w:tmpl w:val="B802AE54"/>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3DDC6237"/>
    <w:multiLevelType w:val="hybridMultilevel"/>
    <w:tmpl w:val="DF2A0BC4"/>
    <w:lvl w:ilvl="0" w:tplc="D18221B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3F72E40"/>
    <w:multiLevelType w:val="multilevel"/>
    <w:tmpl w:val="F80C96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DE7C14"/>
    <w:multiLevelType w:val="hybridMultilevel"/>
    <w:tmpl w:val="428095AE"/>
    <w:lvl w:ilvl="0" w:tplc="A8C6473C">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C7737DB"/>
    <w:multiLevelType w:val="hybridMultilevel"/>
    <w:tmpl w:val="33BACC8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544C3017"/>
    <w:multiLevelType w:val="hybridMultilevel"/>
    <w:tmpl w:val="2CDA36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59891C5A"/>
    <w:multiLevelType w:val="multilevel"/>
    <w:tmpl w:val="C2B04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F534199"/>
    <w:multiLevelType w:val="hybridMultilevel"/>
    <w:tmpl w:val="A246F5DE"/>
    <w:lvl w:ilvl="0" w:tplc="5A1C4F82">
      <w:numFmt w:val="bullet"/>
      <w:lvlText w:val="-"/>
      <w:lvlJc w:val="left"/>
      <w:pPr>
        <w:ind w:left="360" w:hanging="360"/>
      </w:pPr>
      <w:rPr>
        <w:rFonts w:ascii="Calibri" w:eastAsiaTheme="minorHAns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64D225D6"/>
    <w:multiLevelType w:val="hybridMultilevel"/>
    <w:tmpl w:val="1B40D7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E3C310C"/>
    <w:multiLevelType w:val="multilevel"/>
    <w:tmpl w:val="CDEC9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7BA5B29"/>
    <w:multiLevelType w:val="hybridMultilevel"/>
    <w:tmpl w:val="A19EB16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D644C03"/>
    <w:multiLevelType w:val="hybridMultilevel"/>
    <w:tmpl w:val="8528D596"/>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5"/>
  </w:num>
  <w:num w:numId="2">
    <w:abstractNumId w:val="22"/>
  </w:num>
  <w:num w:numId="3">
    <w:abstractNumId w:val="16"/>
  </w:num>
  <w:num w:numId="4">
    <w:abstractNumId w:val="21"/>
  </w:num>
  <w:num w:numId="5">
    <w:abstractNumId w:val="1"/>
  </w:num>
  <w:num w:numId="6">
    <w:abstractNumId w:val="2"/>
  </w:num>
  <w:num w:numId="7">
    <w:abstractNumId w:val="4"/>
  </w:num>
  <w:num w:numId="8">
    <w:abstractNumId w:val="9"/>
  </w:num>
  <w:num w:numId="9">
    <w:abstractNumId w:val="18"/>
  </w:num>
  <w:num w:numId="10">
    <w:abstractNumId w:val="6"/>
  </w:num>
  <w:num w:numId="11">
    <w:abstractNumId w:val="0"/>
  </w:num>
  <w:num w:numId="12">
    <w:abstractNumId w:val="14"/>
  </w:num>
  <w:num w:numId="13">
    <w:abstractNumId w:val="20"/>
  </w:num>
  <w:num w:numId="14">
    <w:abstractNumId w:val="10"/>
    <w:lvlOverride w:ilvl="0">
      <w:startOverride w:val="1"/>
    </w:lvlOverride>
  </w:num>
  <w:num w:numId="15">
    <w:abstractNumId w:val="13"/>
    <w:lvlOverride w:ilvl="0">
      <w:startOverride w:val="3"/>
    </w:lvlOverride>
  </w:num>
  <w:num w:numId="16">
    <w:abstractNumId w:val="5"/>
    <w:lvlOverride w:ilvl="0">
      <w:startOverride w:val="4"/>
    </w:lvlOverride>
  </w:num>
  <w:num w:numId="17">
    <w:abstractNumId w:val="3"/>
    <w:lvlOverride w:ilvl="0">
      <w:startOverride w:val="1"/>
    </w:lvlOverride>
  </w:num>
  <w:num w:numId="18">
    <w:abstractNumId w:val="3"/>
    <w:lvlOverride w:ilvl="0"/>
    <w:lvlOverride w:ilvl="1">
      <w:startOverride w:val="1"/>
    </w:lvlOverride>
  </w:num>
  <w:num w:numId="19">
    <w:abstractNumId w:val="3"/>
    <w:lvlOverride w:ilvl="0"/>
    <w:lvlOverride w:ilvl="1">
      <w:startOverride w:val="1"/>
    </w:lvlOverride>
  </w:num>
  <w:num w:numId="20">
    <w:abstractNumId w:val="17"/>
    <w:lvlOverride w:ilvl="0">
      <w:startOverride w:val="1"/>
    </w:lvlOverride>
  </w:num>
  <w:num w:numId="21">
    <w:abstractNumId w:val="8"/>
  </w:num>
  <w:num w:numId="22">
    <w:abstractNumId w:val="7"/>
  </w:num>
  <w:num w:numId="23">
    <w:abstractNumId w:val="11"/>
  </w:num>
  <w:num w:numId="24">
    <w:abstractNumId w:val="12"/>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229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35D"/>
    <w:rsid w:val="000047E7"/>
    <w:rsid w:val="00005521"/>
    <w:rsid w:val="0000693D"/>
    <w:rsid w:val="00015F8F"/>
    <w:rsid w:val="00031117"/>
    <w:rsid w:val="00037EBC"/>
    <w:rsid w:val="00040317"/>
    <w:rsid w:val="00042A85"/>
    <w:rsid w:val="00045B2D"/>
    <w:rsid w:val="00047AA0"/>
    <w:rsid w:val="0005587B"/>
    <w:rsid w:val="00056A91"/>
    <w:rsid w:val="00057ECA"/>
    <w:rsid w:val="00072767"/>
    <w:rsid w:val="00086D05"/>
    <w:rsid w:val="000A487C"/>
    <w:rsid w:val="000B7814"/>
    <w:rsid w:val="000C1B78"/>
    <w:rsid w:val="000C349B"/>
    <w:rsid w:val="000C795B"/>
    <w:rsid w:val="000C7E1B"/>
    <w:rsid w:val="000D6419"/>
    <w:rsid w:val="000D716E"/>
    <w:rsid w:val="000E0B51"/>
    <w:rsid w:val="000E33D2"/>
    <w:rsid w:val="000F635D"/>
    <w:rsid w:val="00107478"/>
    <w:rsid w:val="00113FAE"/>
    <w:rsid w:val="00120214"/>
    <w:rsid w:val="00136ADA"/>
    <w:rsid w:val="001443E3"/>
    <w:rsid w:val="00145E15"/>
    <w:rsid w:val="00146CA4"/>
    <w:rsid w:val="001607C5"/>
    <w:rsid w:val="0016297E"/>
    <w:rsid w:val="00163536"/>
    <w:rsid w:val="00173EFC"/>
    <w:rsid w:val="001C4CD3"/>
    <w:rsid w:val="001C75B1"/>
    <w:rsid w:val="001D09F5"/>
    <w:rsid w:val="001E6915"/>
    <w:rsid w:val="00212766"/>
    <w:rsid w:val="00223833"/>
    <w:rsid w:val="00226B09"/>
    <w:rsid w:val="00243EED"/>
    <w:rsid w:val="00256501"/>
    <w:rsid w:val="00261CB4"/>
    <w:rsid w:val="00264E8A"/>
    <w:rsid w:val="002A1920"/>
    <w:rsid w:val="002B09D2"/>
    <w:rsid w:val="002E2267"/>
    <w:rsid w:val="002E2BE1"/>
    <w:rsid w:val="002F54CD"/>
    <w:rsid w:val="00301BCD"/>
    <w:rsid w:val="00302D19"/>
    <w:rsid w:val="00307DF4"/>
    <w:rsid w:val="00313C53"/>
    <w:rsid w:val="003305D5"/>
    <w:rsid w:val="00334824"/>
    <w:rsid w:val="00342787"/>
    <w:rsid w:val="0035386C"/>
    <w:rsid w:val="00356BF8"/>
    <w:rsid w:val="00361BBD"/>
    <w:rsid w:val="00363648"/>
    <w:rsid w:val="00363CD8"/>
    <w:rsid w:val="003642AA"/>
    <w:rsid w:val="00367B1C"/>
    <w:rsid w:val="00383AF1"/>
    <w:rsid w:val="003841B2"/>
    <w:rsid w:val="003A0386"/>
    <w:rsid w:val="003B13A3"/>
    <w:rsid w:val="003B18BD"/>
    <w:rsid w:val="003D2104"/>
    <w:rsid w:val="003D2394"/>
    <w:rsid w:val="003E502F"/>
    <w:rsid w:val="003F2780"/>
    <w:rsid w:val="003F4A11"/>
    <w:rsid w:val="00415C52"/>
    <w:rsid w:val="00425586"/>
    <w:rsid w:val="00434B39"/>
    <w:rsid w:val="004450FC"/>
    <w:rsid w:val="0045737B"/>
    <w:rsid w:val="00465DE6"/>
    <w:rsid w:val="00466B24"/>
    <w:rsid w:val="00471A20"/>
    <w:rsid w:val="0047468B"/>
    <w:rsid w:val="00477967"/>
    <w:rsid w:val="004968A4"/>
    <w:rsid w:val="004A30A5"/>
    <w:rsid w:val="004B3EED"/>
    <w:rsid w:val="004B4656"/>
    <w:rsid w:val="004C7620"/>
    <w:rsid w:val="004F64C8"/>
    <w:rsid w:val="00515949"/>
    <w:rsid w:val="00515D8D"/>
    <w:rsid w:val="0052181C"/>
    <w:rsid w:val="00521BB5"/>
    <w:rsid w:val="00521C1D"/>
    <w:rsid w:val="005262EC"/>
    <w:rsid w:val="00526490"/>
    <w:rsid w:val="00541402"/>
    <w:rsid w:val="00556CAE"/>
    <w:rsid w:val="00561050"/>
    <w:rsid w:val="00561364"/>
    <w:rsid w:val="0059158B"/>
    <w:rsid w:val="00592F02"/>
    <w:rsid w:val="005B4E8C"/>
    <w:rsid w:val="005D1F4C"/>
    <w:rsid w:val="005E072D"/>
    <w:rsid w:val="005E08BF"/>
    <w:rsid w:val="006030AE"/>
    <w:rsid w:val="00605F52"/>
    <w:rsid w:val="0061238A"/>
    <w:rsid w:val="00617274"/>
    <w:rsid w:val="00623D84"/>
    <w:rsid w:val="00632596"/>
    <w:rsid w:val="00644083"/>
    <w:rsid w:val="006549D7"/>
    <w:rsid w:val="00664E33"/>
    <w:rsid w:val="00675A4B"/>
    <w:rsid w:val="00683307"/>
    <w:rsid w:val="006C7FAF"/>
    <w:rsid w:val="006E1A6F"/>
    <w:rsid w:val="006E4C88"/>
    <w:rsid w:val="006F1A7D"/>
    <w:rsid w:val="00703B82"/>
    <w:rsid w:val="0071705C"/>
    <w:rsid w:val="0075030F"/>
    <w:rsid w:val="0076056C"/>
    <w:rsid w:val="00772224"/>
    <w:rsid w:val="00784C2B"/>
    <w:rsid w:val="007B5681"/>
    <w:rsid w:val="007C38D3"/>
    <w:rsid w:val="007D08EE"/>
    <w:rsid w:val="007D507F"/>
    <w:rsid w:val="007F171A"/>
    <w:rsid w:val="007F734D"/>
    <w:rsid w:val="00801AC4"/>
    <w:rsid w:val="00804D1C"/>
    <w:rsid w:val="00805BB3"/>
    <w:rsid w:val="00807535"/>
    <w:rsid w:val="00825B27"/>
    <w:rsid w:val="00833645"/>
    <w:rsid w:val="00836213"/>
    <w:rsid w:val="00836794"/>
    <w:rsid w:val="0084585D"/>
    <w:rsid w:val="00845A53"/>
    <w:rsid w:val="008511A3"/>
    <w:rsid w:val="008535B5"/>
    <w:rsid w:val="00854A46"/>
    <w:rsid w:val="00861F46"/>
    <w:rsid w:val="0086412E"/>
    <w:rsid w:val="00874F7A"/>
    <w:rsid w:val="00875586"/>
    <w:rsid w:val="00884729"/>
    <w:rsid w:val="00895BB6"/>
    <w:rsid w:val="008A331C"/>
    <w:rsid w:val="008A5A88"/>
    <w:rsid w:val="008A5AC5"/>
    <w:rsid w:val="008B6CC2"/>
    <w:rsid w:val="008C01E3"/>
    <w:rsid w:val="008D20AC"/>
    <w:rsid w:val="008E1067"/>
    <w:rsid w:val="008E5673"/>
    <w:rsid w:val="008E6F41"/>
    <w:rsid w:val="008F08D2"/>
    <w:rsid w:val="0091734A"/>
    <w:rsid w:val="0092799B"/>
    <w:rsid w:val="00931257"/>
    <w:rsid w:val="009364E2"/>
    <w:rsid w:val="009379F9"/>
    <w:rsid w:val="009521A6"/>
    <w:rsid w:val="009536B6"/>
    <w:rsid w:val="00953E80"/>
    <w:rsid w:val="0096093F"/>
    <w:rsid w:val="00981DC7"/>
    <w:rsid w:val="009A335B"/>
    <w:rsid w:val="009A6690"/>
    <w:rsid w:val="009C048B"/>
    <w:rsid w:val="009C6373"/>
    <w:rsid w:val="009D19C2"/>
    <w:rsid w:val="009E2444"/>
    <w:rsid w:val="009F1381"/>
    <w:rsid w:val="00A00324"/>
    <w:rsid w:val="00A12BA4"/>
    <w:rsid w:val="00A15D43"/>
    <w:rsid w:val="00A24E2E"/>
    <w:rsid w:val="00A369F7"/>
    <w:rsid w:val="00A4236F"/>
    <w:rsid w:val="00A60AD4"/>
    <w:rsid w:val="00A820F6"/>
    <w:rsid w:val="00A82889"/>
    <w:rsid w:val="00A94E93"/>
    <w:rsid w:val="00A9521D"/>
    <w:rsid w:val="00AA664A"/>
    <w:rsid w:val="00AE682C"/>
    <w:rsid w:val="00AF3116"/>
    <w:rsid w:val="00B04EA7"/>
    <w:rsid w:val="00B27C0D"/>
    <w:rsid w:val="00B34A05"/>
    <w:rsid w:val="00B410C0"/>
    <w:rsid w:val="00B4596F"/>
    <w:rsid w:val="00B52384"/>
    <w:rsid w:val="00B67277"/>
    <w:rsid w:val="00B77FD6"/>
    <w:rsid w:val="00B80119"/>
    <w:rsid w:val="00B80965"/>
    <w:rsid w:val="00B86FDB"/>
    <w:rsid w:val="00BA1571"/>
    <w:rsid w:val="00BB0FCB"/>
    <w:rsid w:val="00BB6062"/>
    <w:rsid w:val="00BD295B"/>
    <w:rsid w:val="00BD43ED"/>
    <w:rsid w:val="00BD7D07"/>
    <w:rsid w:val="00BE108C"/>
    <w:rsid w:val="00BE3352"/>
    <w:rsid w:val="00BE404B"/>
    <w:rsid w:val="00C0249C"/>
    <w:rsid w:val="00C02E68"/>
    <w:rsid w:val="00C133D7"/>
    <w:rsid w:val="00C21C97"/>
    <w:rsid w:val="00C244CE"/>
    <w:rsid w:val="00C2587B"/>
    <w:rsid w:val="00C276C0"/>
    <w:rsid w:val="00C33354"/>
    <w:rsid w:val="00C33A93"/>
    <w:rsid w:val="00C33B35"/>
    <w:rsid w:val="00C36435"/>
    <w:rsid w:val="00C364AA"/>
    <w:rsid w:val="00C44813"/>
    <w:rsid w:val="00C552C6"/>
    <w:rsid w:val="00C62953"/>
    <w:rsid w:val="00C73F60"/>
    <w:rsid w:val="00C76A44"/>
    <w:rsid w:val="00C834F5"/>
    <w:rsid w:val="00C84A85"/>
    <w:rsid w:val="00C9508D"/>
    <w:rsid w:val="00CA1558"/>
    <w:rsid w:val="00CA3C1E"/>
    <w:rsid w:val="00CB3228"/>
    <w:rsid w:val="00CC2F6A"/>
    <w:rsid w:val="00CD479F"/>
    <w:rsid w:val="00CE718B"/>
    <w:rsid w:val="00CF442B"/>
    <w:rsid w:val="00CF4DA0"/>
    <w:rsid w:val="00D06389"/>
    <w:rsid w:val="00D207F1"/>
    <w:rsid w:val="00D2231C"/>
    <w:rsid w:val="00D27FE0"/>
    <w:rsid w:val="00D31D5E"/>
    <w:rsid w:val="00D42B62"/>
    <w:rsid w:val="00D46C3A"/>
    <w:rsid w:val="00D54E4E"/>
    <w:rsid w:val="00D611A8"/>
    <w:rsid w:val="00D7295E"/>
    <w:rsid w:val="00D75660"/>
    <w:rsid w:val="00D94446"/>
    <w:rsid w:val="00DA6665"/>
    <w:rsid w:val="00DB2137"/>
    <w:rsid w:val="00DC08E9"/>
    <w:rsid w:val="00DC1144"/>
    <w:rsid w:val="00DC77E3"/>
    <w:rsid w:val="00DE1486"/>
    <w:rsid w:val="00DE210E"/>
    <w:rsid w:val="00DE3636"/>
    <w:rsid w:val="00DE4B70"/>
    <w:rsid w:val="00DE613C"/>
    <w:rsid w:val="00DF4F4A"/>
    <w:rsid w:val="00DF6877"/>
    <w:rsid w:val="00E03FAE"/>
    <w:rsid w:val="00E108C0"/>
    <w:rsid w:val="00E30ECC"/>
    <w:rsid w:val="00E36D2F"/>
    <w:rsid w:val="00E45886"/>
    <w:rsid w:val="00E461C6"/>
    <w:rsid w:val="00E52289"/>
    <w:rsid w:val="00E54C3F"/>
    <w:rsid w:val="00E85A58"/>
    <w:rsid w:val="00EB4435"/>
    <w:rsid w:val="00EC2D05"/>
    <w:rsid w:val="00EC514C"/>
    <w:rsid w:val="00EC775D"/>
    <w:rsid w:val="00ED5737"/>
    <w:rsid w:val="00ED68A2"/>
    <w:rsid w:val="00EE1157"/>
    <w:rsid w:val="00EE320D"/>
    <w:rsid w:val="00EE4650"/>
    <w:rsid w:val="00EE58BA"/>
    <w:rsid w:val="00EF34A8"/>
    <w:rsid w:val="00F00BCD"/>
    <w:rsid w:val="00F0221B"/>
    <w:rsid w:val="00F05798"/>
    <w:rsid w:val="00F260B2"/>
    <w:rsid w:val="00F27E0A"/>
    <w:rsid w:val="00F541D3"/>
    <w:rsid w:val="00F56882"/>
    <w:rsid w:val="00F852E7"/>
    <w:rsid w:val="00F93684"/>
    <w:rsid w:val="00FA046B"/>
    <w:rsid w:val="00FA1B00"/>
    <w:rsid w:val="00FB225C"/>
    <w:rsid w:val="00FB4890"/>
    <w:rsid w:val="00FC08D6"/>
    <w:rsid w:val="00FC5918"/>
    <w:rsid w:val="00FD0BD1"/>
    <w:rsid w:val="00FD3941"/>
    <w:rsid w:val="00FE0128"/>
    <w:rsid w:val="506521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14:docId w14:val="5D5168E7"/>
  <w15:chartTrackingRefBased/>
  <w15:docId w15:val="{3E844F74-E939-42E9-88A8-4D35931A3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2">
    <w:name w:val="heading 2"/>
    <w:basedOn w:val="Standaard"/>
    <w:next w:val="Standaard"/>
    <w:link w:val="Kop2Char"/>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0F635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FD0BD1"/>
    <w:pPr>
      <w:ind w:left="720"/>
      <w:contextualSpacing/>
    </w:pPr>
  </w:style>
  <w:style w:type="paragraph" w:styleId="Koptekst">
    <w:name w:val="header"/>
    <w:basedOn w:val="Standaard"/>
    <w:link w:val="KoptekstChar"/>
    <w:uiPriority w:val="99"/>
    <w:unhideWhenUsed/>
    <w:rsid w:val="00FD0BD1"/>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FD0BD1"/>
  </w:style>
  <w:style w:type="paragraph" w:styleId="Voettekst">
    <w:name w:val="footer"/>
    <w:basedOn w:val="Standaard"/>
    <w:link w:val="VoettekstChar"/>
    <w:uiPriority w:val="99"/>
    <w:unhideWhenUsed/>
    <w:rsid w:val="00FD0BD1"/>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FD0BD1"/>
  </w:style>
  <w:style w:type="paragraph" w:styleId="Geenafstand">
    <w:name w:val="No Spacing"/>
    <w:uiPriority w:val="1"/>
    <w:qFormat/>
    <w:rsid w:val="002A1920"/>
    <w:pPr>
      <w:spacing w:line="240" w:lineRule="auto"/>
    </w:pPr>
  </w:style>
  <w:style w:type="character" w:customStyle="1" w:styleId="LijstalineaChar">
    <w:name w:val="Lijstalinea Char"/>
    <w:basedOn w:val="Standaardalinea-lettertype"/>
    <w:link w:val="Lijstalinea"/>
    <w:uiPriority w:val="34"/>
    <w:locked/>
    <w:rsid w:val="00FA1B00"/>
  </w:style>
  <w:style w:type="character" w:styleId="Hyperlink">
    <w:name w:val="Hyperlink"/>
    <w:basedOn w:val="Standaardalinea-lettertype"/>
    <w:uiPriority w:val="99"/>
    <w:unhideWhenUsed/>
    <w:rsid w:val="000E0B51"/>
    <w:rPr>
      <w:color w:val="0563C1" w:themeColor="hyperlink"/>
      <w:u w:val="single"/>
    </w:rPr>
  </w:style>
  <w:style w:type="character" w:styleId="Verwijzingopmerking">
    <w:name w:val="annotation reference"/>
    <w:basedOn w:val="Standaardalinea-lettertype"/>
    <w:uiPriority w:val="99"/>
    <w:semiHidden/>
    <w:unhideWhenUsed/>
    <w:rsid w:val="004968A4"/>
    <w:rPr>
      <w:sz w:val="16"/>
      <w:szCs w:val="16"/>
    </w:rPr>
  </w:style>
  <w:style w:type="paragraph" w:styleId="Tekstopmerking">
    <w:name w:val="annotation text"/>
    <w:basedOn w:val="Standaard"/>
    <w:link w:val="TekstopmerkingChar"/>
    <w:uiPriority w:val="99"/>
    <w:semiHidden/>
    <w:unhideWhenUsed/>
    <w:rsid w:val="004968A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4968A4"/>
    <w:rPr>
      <w:sz w:val="20"/>
      <w:szCs w:val="20"/>
    </w:rPr>
  </w:style>
  <w:style w:type="paragraph" w:styleId="Onderwerpvanopmerking">
    <w:name w:val="annotation subject"/>
    <w:basedOn w:val="Tekstopmerking"/>
    <w:next w:val="Tekstopmerking"/>
    <w:link w:val="OnderwerpvanopmerkingChar"/>
    <w:uiPriority w:val="99"/>
    <w:semiHidden/>
    <w:unhideWhenUsed/>
    <w:rsid w:val="004968A4"/>
    <w:rPr>
      <w:b/>
      <w:bCs/>
    </w:rPr>
  </w:style>
  <w:style w:type="character" w:customStyle="1" w:styleId="OnderwerpvanopmerkingChar">
    <w:name w:val="Onderwerp van opmerking Char"/>
    <w:basedOn w:val="TekstopmerkingChar"/>
    <w:link w:val="Onderwerpvanopmerking"/>
    <w:uiPriority w:val="99"/>
    <w:semiHidden/>
    <w:rsid w:val="004968A4"/>
    <w:rPr>
      <w:b/>
      <w:bCs/>
      <w:sz w:val="20"/>
      <w:szCs w:val="20"/>
    </w:rPr>
  </w:style>
  <w:style w:type="paragraph" w:styleId="Ballontekst">
    <w:name w:val="Balloon Text"/>
    <w:basedOn w:val="Standaard"/>
    <w:link w:val="BallontekstChar"/>
    <w:uiPriority w:val="99"/>
    <w:semiHidden/>
    <w:unhideWhenUsed/>
    <w:rsid w:val="004968A4"/>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968A4"/>
    <w:rPr>
      <w:rFonts w:ascii="Segoe UI" w:hAnsi="Segoe UI" w:cs="Segoe UI"/>
      <w:sz w:val="18"/>
      <w:szCs w:val="18"/>
    </w:rPr>
  </w:style>
  <w:style w:type="character" w:customStyle="1" w:styleId="Kop2Char">
    <w:name w:val="Kop 2 Char"/>
    <w:basedOn w:val="Standaardalinea-lettertype"/>
    <w:link w:val="Kop2"/>
    <w:uiPriority w:val="9"/>
    <w:rPr>
      <w:rFonts w:asciiTheme="majorHAnsi" w:eastAsiaTheme="majorEastAsia" w:hAnsiTheme="majorHAnsi" w:cstheme="majorBidi"/>
      <w:color w:val="2E74B5" w:themeColor="accent1" w:themeShade="BF"/>
      <w:sz w:val="26"/>
      <w:szCs w:val="26"/>
    </w:rPr>
  </w:style>
  <w:style w:type="paragraph" w:styleId="Normaalweb">
    <w:name w:val="Normal (Web)"/>
    <w:basedOn w:val="Standaard"/>
    <w:uiPriority w:val="99"/>
    <w:semiHidden/>
    <w:unhideWhenUsed/>
    <w:rsid w:val="00E03FAE"/>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GevolgdeHyperlink">
    <w:name w:val="FollowedHyperlink"/>
    <w:basedOn w:val="Standaardalinea-lettertype"/>
    <w:uiPriority w:val="99"/>
    <w:semiHidden/>
    <w:unhideWhenUsed/>
    <w:rsid w:val="005E072D"/>
    <w:rPr>
      <w:color w:val="954F72" w:themeColor="followedHyperlink"/>
      <w:u w:val="single"/>
    </w:rPr>
  </w:style>
  <w:style w:type="character" w:customStyle="1" w:styleId="markedcontent">
    <w:name w:val="markedcontent"/>
    <w:basedOn w:val="Standaardalinea-lettertype"/>
    <w:rsid w:val="00784C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236769">
      <w:bodyDiv w:val="1"/>
      <w:marLeft w:val="0"/>
      <w:marRight w:val="0"/>
      <w:marTop w:val="0"/>
      <w:marBottom w:val="0"/>
      <w:divBdr>
        <w:top w:val="none" w:sz="0" w:space="0" w:color="auto"/>
        <w:left w:val="none" w:sz="0" w:space="0" w:color="auto"/>
        <w:bottom w:val="none" w:sz="0" w:space="0" w:color="auto"/>
        <w:right w:val="none" w:sz="0" w:space="0" w:color="auto"/>
      </w:divBdr>
    </w:div>
    <w:div w:id="140865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ijkswaterstaat.nl/zakelijk/zakendoen-met-rijkswaterstaat/werkwijzen/werkwijze-in-gww/aanbesteden-en-contracteren/prestatiemete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e0c1eca4-d61c-4793-ac45-944f09834c5f">SW00-78535548-79</_dlc_DocId>
    <_dlc_DocIdUrl xmlns="e0c1eca4-d61c-4793-ac45-944f09834c5f">
      <Url>https://samenwerken.sp01.intranet.rws.nl/sites/vpr0000674/_layouts/15/DocIdRedir.aspx?ID=SW00-78535548-79</Url>
      <Description>SW00-78535548-79</Description>
    </_dlc_DocIdUrl>
    <SharedWithUsers xmlns="e0c1eca4-d61c-4793-ac45-944f09834c5f">
      <UserInfo>
        <DisplayName>Koppert, Peter (PPO)</DisplayName>
        <AccountId>40</AccountId>
        <AccountType/>
      </UserInfo>
      <UserInfo>
        <DisplayName>Kessels, Johan (PPO)</DisplayName>
        <AccountId>46</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0509F29EB55E945A09432BC18919C92" ma:contentTypeVersion="3" ma:contentTypeDescription="Een nieuw document maken." ma:contentTypeScope="" ma:versionID="1df29c7f501c54f79e5b631b743f5a7a">
  <xsd:schema xmlns:xsd="http://www.w3.org/2001/XMLSchema" xmlns:xs="http://www.w3.org/2001/XMLSchema" xmlns:p="http://schemas.microsoft.com/office/2006/metadata/properties" xmlns:ns2="e0c1eca4-d61c-4793-ac45-944f09834c5f" targetNamespace="http://schemas.microsoft.com/office/2006/metadata/properties" ma:root="true" ma:fieldsID="c33053048c4020b63877a63a6355dd3e" ns2:_="">
    <xsd:import namespace="e0c1eca4-d61c-4793-ac45-944f09834c5f"/>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1eca4-d61c-4793-ac45-944f09834c5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BF8DFDA-43EE-480E-A46C-285271D73728}">
  <ds:schemaRefs>
    <ds:schemaRef ds:uri="http://schemas.microsoft.com/office/2006/metadata/properties"/>
    <ds:schemaRef ds:uri="http://schemas.microsoft.com/office/infopath/2007/PartnerControls"/>
    <ds:schemaRef ds:uri="e0c1eca4-d61c-4793-ac45-944f09834c5f"/>
  </ds:schemaRefs>
</ds:datastoreItem>
</file>

<file path=customXml/itemProps2.xml><?xml version="1.0" encoding="utf-8"?>
<ds:datastoreItem xmlns:ds="http://schemas.openxmlformats.org/officeDocument/2006/customXml" ds:itemID="{E71AFA50-4DC3-4BF2-8030-FC76C07DE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1eca4-d61c-4793-ac45-944f09834c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8E3FFD-6DA5-4CDD-A53A-9E95A87A06E2}">
  <ds:schemaRefs>
    <ds:schemaRef ds:uri="http://schemas.microsoft.com/sharepoint/v3/contenttype/forms"/>
  </ds:schemaRefs>
</ds:datastoreItem>
</file>

<file path=customXml/itemProps4.xml><?xml version="1.0" encoding="utf-8"?>
<ds:datastoreItem xmlns:ds="http://schemas.openxmlformats.org/officeDocument/2006/customXml" ds:itemID="{D1DFE8F3-5F01-4312-AE35-6B1AE964F58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658</Words>
  <Characters>3621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Falentijn de Kramer</dc:creator>
  <cp:keywords/>
  <dc:description/>
  <cp:lastModifiedBy>Karhan, Bilal (PPO)</cp:lastModifiedBy>
  <cp:revision>3</cp:revision>
  <dcterms:created xsi:type="dcterms:W3CDTF">2022-10-05T15:34:00Z</dcterms:created>
  <dcterms:modified xsi:type="dcterms:W3CDTF">2022-10-05T15:35:00Z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-947748236</vt:i4>
  </property>
  <property fmtid="{D5CDD505-2E9C-101B-9397-08002B2CF9AE}" pid="3" name="ContentTypeId">
    <vt:lpwstr>0x010100A0509F29EB55E945A09432BC18919C92</vt:lpwstr>
  </property>
  <property fmtid="{D5CDD505-2E9C-101B-9397-08002B2CF9AE}" pid="4" name="_dlc_DocIdItemGuid">
    <vt:lpwstr>4116b1db-d123-44e0-8aa2-687144c7b15b</vt:lpwstr>
  </property>
</Properties>
</file>